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7C" w:rsidRDefault="00DF067C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GRADSKA KNJIŽNICA BIOGRAD NA MORU</w:t>
      </w:r>
    </w:p>
    <w:p w:rsidR="00BB5394" w:rsidRDefault="00D74A1A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ŠETALIŠTE KNEZA BRANIMIRA 30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23210 BIOGRAD NA MORU</w:t>
      </w:r>
    </w:p>
    <w:p w:rsidR="000B748F" w:rsidRDefault="00325847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Klasa: 612-04/23-01/34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       </w:t>
      </w:r>
      <w:r w:rsidR="000B748F">
        <w:rPr>
          <w:rFonts w:asciiTheme="minorHAnsi" w:hAnsiTheme="minorHAnsi" w:cstheme="minorHAnsi"/>
          <w:sz w:val="24"/>
          <w:szCs w:val="24"/>
          <w:lang w:eastAsia="hr-HR"/>
        </w:rPr>
        <w:t xml:space="preserve">      </w:t>
      </w:r>
    </w:p>
    <w:p w:rsidR="00BB5394" w:rsidRDefault="000B748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Ur.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broj</w:t>
      </w:r>
      <w:proofErr w:type="spellEnd"/>
      <w:r w:rsidR="00D74A1A">
        <w:rPr>
          <w:rFonts w:asciiTheme="minorHAnsi" w:hAnsiTheme="minorHAnsi" w:cstheme="minorHAnsi"/>
          <w:sz w:val="24"/>
          <w:szCs w:val="24"/>
          <w:lang w:eastAsia="hr-HR"/>
        </w:rPr>
        <w:t>: 2198/16-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>7-23-04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</w:t>
      </w:r>
    </w:p>
    <w:p w:rsidR="00BB5394" w:rsidRDefault="00524CE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Biograd na Moru, 1. prosinca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 xml:space="preserve"> 2023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D74A1A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BB5394"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>: 2198/16-09-19-1 od 29. listopada 2019) i članka 13. Pravilnika o unutarnjem ustrojstvu i načinu rada Gradske knjižnice Biograd na Moru (</w:t>
      </w:r>
      <w:r w:rsidR="00D74A1A" w:rsidRPr="00D74A1A">
        <w:rPr>
          <w:rFonts w:asciiTheme="minorHAnsi" w:hAnsiTheme="minorHAnsi" w:cstheme="minorHAnsi"/>
          <w:sz w:val="24"/>
          <w:szCs w:val="24"/>
        </w:rPr>
        <w:t>Klasa: 612-04/21-01/27</w:t>
      </w:r>
      <w:r w:rsidR="00D74A1A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D74A1A" w:rsidRPr="00D74A1A">
        <w:rPr>
          <w:rFonts w:asciiTheme="minorHAnsi" w:hAnsiTheme="minorHAnsi" w:cstheme="minorHAnsi"/>
          <w:sz w:val="24"/>
          <w:szCs w:val="24"/>
        </w:rPr>
        <w:t>Ur</w:t>
      </w:r>
      <w:proofErr w:type="spellEnd"/>
      <w:r w:rsidR="00D74A1A" w:rsidRPr="00D74A1A">
        <w:rPr>
          <w:rFonts w:asciiTheme="minorHAnsi" w:hAnsiTheme="minorHAnsi" w:cstheme="minorHAnsi"/>
          <w:sz w:val="24"/>
          <w:szCs w:val="24"/>
        </w:rPr>
        <w:t>. broj: 2198/16-09-21-01</w:t>
      </w:r>
      <w:r w:rsidR="00D74A1A">
        <w:rPr>
          <w:rFonts w:asciiTheme="minorHAnsi" w:hAnsiTheme="minorHAnsi" w:cstheme="minorHAnsi"/>
          <w:sz w:val="24"/>
          <w:szCs w:val="24"/>
        </w:rPr>
        <w:t xml:space="preserve"> od 25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D74A1A">
        <w:rPr>
          <w:rFonts w:asciiTheme="minorHAnsi" w:hAnsiTheme="minorHAnsi" w:cstheme="minorHAnsi"/>
          <w:sz w:val="24"/>
          <w:szCs w:val="24"/>
        </w:rPr>
        <w:t>lipnja 2021</w:t>
      </w:r>
      <w:r>
        <w:rPr>
          <w:rFonts w:asciiTheme="minorHAnsi" w:hAnsiTheme="minorHAnsi" w:cstheme="minorHAnsi"/>
          <w:sz w:val="24"/>
          <w:szCs w:val="24"/>
        </w:rPr>
        <w:t xml:space="preserve">.),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jižnice Biograd na Moru, dana 1. prosinca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 xml:space="preserve"> 2023</w:t>
      </w:r>
      <w:r>
        <w:rPr>
          <w:rFonts w:asciiTheme="minorHAnsi" w:hAnsiTheme="minorHAnsi" w:cstheme="minorHAnsi"/>
          <w:sz w:val="24"/>
          <w:szCs w:val="24"/>
          <w:lang w:eastAsia="hr-HR"/>
        </w:rPr>
        <w:t>. godine raspisuje: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8E7DFF" w:rsidP="008E7DF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KNJIŽNIČARSKI 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SURADNIK/CA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 xml:space="preserve"> (KNJIŽNIČAR/KA)</w:t>
      </w:r>
      <w:r w:rsidR="00624526">
        <w:rPr>
          <w:rFonts w:asciiTheme="minorHAnsi" w:hAnsiTheme="minorHAnsi" w:cstheme="minorHAnsi"/>
          <w:sz w:val="24"/>
          <w:szCs w:val="24"/>
          <w:lang w:eastAsia="hr-HR"/>
        </w:rPr>
        <w:t xml:space="preserve"> – 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na 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>ne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određeno puno radno vrijeme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0B748F" w:rsidRDefault="000B748F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0B748F" w:rsidRDefault="000B748F" w:rsidP="000B748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0B748F"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jižnicama (Narodne novine 17/19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 xml:space="preserve"> i 98/19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 i Pravilniku o uvjetima i načinu stjecanja stručnih zvanja u knjižničarsk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 xml:space="preserve">oj struci (Narodne novine 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>107/21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BB5394" w:rsidRPr="00524CEB" w:rsidRDefault="00524CEB" w:rsidP="00524CEB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524CEB">
        <w:rPr>
          <w:rFonts w:asciiTheme="minorHAnsi" w:hAnsiTheme="minorHAnsi" w:cstheme="minorHAnsi"/>
          <w:sz w:val="24"/>
          <w:szCs w:val="24"/>
          <w:lang w:eastAsia="hr-HR"/>
        </w:rPr>
        <w:t>završen preddiplomski sveučilišni studij iz polja informacijskih i komunikacijskih znanosti s najmanje 30 ECTS bodova iz temeljnih sadržaja knjižničarstva</w:t>
      </w:r>
      <w:r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AB2B58" w:rsidRDefault="00AB2B5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položen stručni ispit za </w:t>
      </w:r>
      <w:r w:rsidR="00524CEB">
        <w:rPr>
          <w:rFonts w:asciiTheme="minorHAnsi" w:hAnsiTheme="minorHAnsi" w:cstheme="minorHAnsi"/>
          <w:sz w:val="24"/>
          <w:szCs w:val="24"/>
        </w:rPr>
        <w:t>knjižničarskog suradnika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BB5394" w:rsidRDefault="00BB5394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znanje engleskoga jezika u govoru i pismu,</w:t>
      </w:r>
    </w:p>
    <w:p w:rsidR="00BB5394" w:rsidRPr="008E7DFF" w:rsidRDefault="00671F88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poznavanje korištenja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računalnih programa (MS</w:t>
      </w:r>
      <w:r>
        <w:rPr>
          <w:rFonts w:asciiTheme="minorHAnsi" w:hAnsiTheme="minorHAnsi" w:cstheme="minorHAnsi"/>
          <w:sz w:val="24"/>
          <w:szCs w:val="24"/>
        </w:rPr>
        <w:t xml:space="preserve"> Office,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 knjižnični programi),</w:t>
      </w:r>
    </w:p>
    <w:p w:rsidR="008E7DFF" w:rsidRPr="00E475E3" w:rsidRDefault="008E7DFF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najmanje 6 mjeseci radnog iskustva na računalnim poslovima,</w:t>
      </w:r>
    </w:p>
    <w:p w:rsidR="00E475E3" w:rsidRPr="008E6128" w:rsidRDefault="00E475E3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najmanje 1 godinu radnog iskustva u knjižnici,</w:t>
      </w:r>
    </w:p>
    <w:p w:rsidR="008E6128" w:rsidRPr="008E612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komunikacijske vještine,</w:t>
      </w:r>
    </w:p>
    <w:p w:rsidR="00AB2B58" w:rsidRDefault="008E6128" w:rsidP="00AB2B58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spremnost za stalno stručno usavršavanje.</w:t>
      </w:r>
    </w:p>
    <w:p w:rsid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P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color w:val="555555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Ako kandidat nema položen stručni ispit za 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knjižničarskog suradnika</w:t>
      </w:r>
      <w:r w:rsidRPr="00AB2B58">
        <w:rPr>
          <w:rFonts w:asciiTheme="minorHAnsi" w:hAnsiTheme="minorHAnsi" w:cstheme="minorHAnsi"/>
          <w:sz w:val="24"/>
          <w:szCs w:val="24"/>
          <w:lang w:eastAsia="hr-HR"/>
        </w:rPr>
        <w:t>, obvezan ga je položiti u razdoblju od jedne godine od stjecanja uvjeta za polaganje stručnog ispita sukladno Zakonu o knjižnicama i Pravilniku o uvjetima i načinu stjecanja stručnih zvanja u knjižničarskoj struci.</w:t>
      </w:r>
    </w:p>
    <w:p w:rsidR="00AB2B58" w:rsidRDefault="00AB2B58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br w:type="page"/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Uz </w:t>
      </w:r>
      <w:r w:rsidR="006C5444">
        <w:rPr>
          <w:rFonts w:asciiTheme="minorHAnsi" w:hAnsiTheme="minorHAnsi" w:cstheme="minorHAnsi"/>
          <w:sz w:val="24"/>
          <w:szCs w:val="24"/>
          <w:lang w:eastAsia="hr-HR"/>
        </w:rPr>
        <w:t xml:space="preserve">vlastoručno potpisanu </w:t>
      </w:r>
      <w:r>
        <w:rPr>
          <w:rFonts w:asciiTheme="minorHAnsi" w:hAnsiTheme="minorHAnsi" w:cstheme="minorHAnsi"/>
          <w:sz w:val="24"/>
          <w:szCs w:val="24"/>
          <w:lang w:eastAsia="hr-HR"/>
        </w:rPr>
        <w:t>molbu je potrebno priložiti sljedeće dokumente: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karte),</w:t>
      </w:r>
    </w:p>
    <w:p w:rsidR="00AB2B58" w:rsidRDefault="00AB2B58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>dokaz o položenom stručn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 xml:space="preserve">om ispitu (preslika </w:t>
      </w:r>
      <w:r w:rsidRPr="00AB2B58">
        <w:rPr>
          <w:rFonts w:asciiTheme="minorHAnsi" w:hAnsiTheme="minorHAnsi" w:cstheme="minorHAnsi"/>
          <w:sz w:val="24"/>
          <w:szCs w:val="24"/>
          <w:lang w:eastAsia="hr-HR"/>
        </w:rPr>
        <w:t>uvjerenja – ako je kandidat položio stručni ispit)</w:t>
      </w:r>
      <w:r w:rsidR="00624526"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624526" w:rsidRDefault="00624526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624526">
        <w:rPr>
          <w:rFonts w:asciiTheme="minorHAnsi" w:hAnsiTheme="minorHAnsi" w:cstheme="minorHAnsi"/>
          <w:sz w:val="24"/>
          <w:szCs w:val="24"/>
          <w:lang w:eastAsia="hr-HR"/>
        </w:rPr>
        <w:t>dokaz o radnom iskustvu (elektronički zapis ili potvrda o podacima evidentiranim u bazi podataka Hrvatskog zavoda za mirovinsko osiguranje)</w:t>
      </w:r>
      <w:r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BB5394" w:rsidRPr="008E7DFF" w:rsidRDefault="00BB5394" w:rsidP="008E7DFF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natječaju,</w:t>
      </w:r>
    </w:p>
    <w:p w:rsidR="000B748F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dana).</w:t>
      </w:r>
    </w:p>
    <w:p w:rsidR="00AB2B58" w:rsidRDefault="00AB2B58" w:rsidP="00AB2B58">
      <w:p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Default="008E6128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Izabrani kandidat se prima u radni odnos uz obvezan probni rad od 3 mjeseca.</w:t>
      </w:r>
    </w:p>
    <w:p w:rsidR="00BB5394" w:rsidRDefault="00BB5394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priložiti neovjerene preslike dokumenata. Izabrani kandidat dužan je prije sklapanja Ugovora o radu priložiti dokumentaciju u izvorniku ili ovjerenom presliku. </w:t>
      </w:r>
    </w:p>
    <w:p w:rsidR="00624526" w:rsidRPr="00BD611B" w:rsidRDefault="00624526" w:rsidP="00624526">
      <w:pPr>
        <w:pStyle w:val="Bezproreda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• Kandidat koji ima pravo prednosti kod zasnivanja radnog odnosa prema posebnom zakonu, dužan je u prijavi na natječaj pozvati se na to pravo i ima prednost u odnosu na ostale kandidate samo pod jednakim uvjetima. U tom slučaju uz prijavu je potrebno priložiti original potvrde o priznatom statusu iz koje je vidljivo spomenuto pravo te dokaz o nezaposlenosti. </w:t>
      </w:r>
      <w:r w:rsidRPr="00BD611B">
        <w:rPr>
          <w:sz w:val="24"/>
          <w:szCs w:val="24"/>
        </w:rPr>
        <w:t>Popis dokaza za ostvar</w:t>
      </w:r>
      <w:r>
        <w:rPr>
          <w:sz w:val="24"/>
          <w:szCs w:val="24"/>
        </w:rPr>
        <w:t>ivanje prava prednosti pri zapoš</w:t>
      </w:r>
      <w:r w:rsidRPr="00BD611B">
        <w:rPr>
          <w:sz w:val="24"/>
          <w:szCs w:val="24"/>
        </w:rPr>
        <w:t>ljavanju nalaze se na internetskoj stranici:</w:t>
      </w:r>
    </w:p>
    <w:p w:rsidR="00274AA9" w:rsidRPr="00274AA9" w:rsidRDefault="000F055A" w:rsidP="00624526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hyperlink r:id="rId5" w:history="1">
        <w:r w:rsidR="00624526" w:rsidRPr="00BD611B">
          <w:rPr>
            <w:rStyle w:val="Hiperveza"/>
            <w:rFonts w:asciiTheme="minorHAnsi" w:hAnsiTheme="minorHAnsi" w:cstheme="minorHAnsi"/>
            <w:sz w:val="24"/>
            <w:szCs w:val="24"/>
          </w:rPr>
          <w:t>https://branitelji.gov.hr/UserDocsImages/NG/12%20Prosinac/Zapo%C5%A1ljavanje/popis%20dokaza%20za%20ostvarivanje%20prava%20prednosti%20pri%20zapo%C5%A1ljavanju.pdf</w:t>
        </w:r>
      </w:hyperlink>
    </w:p>
    <w:p w:rsidR="00BB5394" w:rsidRPr="00F570A7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Na natječaj se pod ravnopravnim</w:t>
      </w:r>
      <w:r w:rsidR="00F570A7">
        <w:rPr>
          <w:rFonts w:asciiTheme="minorHAnsi" w:hAnsiTheme="minorHAnsi" w:cstheme="minorHAnsi"/>
          <w:sz w:val="24"/>
          <w:szCs w:val="24"/>
          <w:lang w:eastAsia="hr-HR"/>
        </w:rPr>
        <w:t xml:space="preserve"> uvjetima mogu javiti oba spola, </w:t>
      </w:r>
      <w:r w:rsidR="00F570A7" w:rsidRPr="00F570A7">
        <w:rPr>
          <w:sz w:val="24"/>
          <w:szCs w:val="24"/>
        </w:rPr>
        <w:t>a izrazi koji se koriste u ovom natječaju za osobe u muškom rodu uporabljeni su neutralno i odnose se na muške i ženske osobe.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biti pozvani na intervju i testiranje, a ako se kandidati ne odazovu, smatrat će se da su odustali od prijave na natječaj, i ne smatraju se više kandidatima. 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Prijave se podnose u roku od osam dana od dana objave na mrežnim stranicama Hrvatskog zavoda za zapošljavanje i na mrežnim stranicama Gradske knjižnice Biograd na Moru, na adresu: Gradska knjižnica Biograd na Mo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>ru, Šetalište kneza Branimira 30</w:t>
      </w:r>
      <w:r>
        <w:rPr>
          <w:rFonts w:asciiTheme="minorHAnsi" w:hAnsiTheme="minorHAnsi" w:cstheme="minorHAnsi"/>
          <w:sz w:val="24"/>
          <w:szCs w:val="24"/>
          <w:lang w:eastAsia="hr-HR"/>
        </w:rPr>
        <w:t>, 23210 Biograd na Moru, s naznakom „za natječaj“.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Nepravodobne i nepotpune prijave neće se razmatrati.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Ravnateljica zadržava pravo u svako vrijeme poništiti natječaj, odnosno ne donijeti odluku o izboru kandidata, bez obveze obrazlaganja svoje odluke i bez ikakve odgovornosti prema kandidatima.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O rezultatima natječaja kandidati će biti obaviješteni</w:t>
      </w:r>
      <w:r w:rsidR="00671F88" w:rsidRPr="00671F8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pisanim putem </w:t>
      </w:r>
      <w:r>
        <w:rPr>
          <w:rFonts w:asciiTheme="minorHAnsi" w:hAnsiTheme="minorHAnsi" w:cstheme="minorHAnsi"/>
          <w:sz w:val="24"/>
          <w:szCs w:val="24"/>
          <w:lang w:eastAsia="hr-HR"/>
        </w:rPr>
        <w:t>u zakonskom roku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671F88" w:rsidRDefault="00671F88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Priložena natječajna dokumentacija se vraća kandidatima.</w:t>
      </w:r>
    </w:p>
    <w:p w:rsidR="000B748F" w:rsidRDefault="000B748F" w:rsidP="00AB2B58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Prijavom na natječaj, prijavljeni kandidati izričito su suglasni da Gradska knjižnica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Biograd na Moru kao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voditelj zbirke osobnih podataka, može prikupljati, koristiti i d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alje obrađivati podatke u svrhu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provedbe natječajnog postupka sukladno odredbama Opće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uredbe o zaštiti podataka SL EU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L119 (Uredbe (EU) 2016/679 Europskog parlamenta i Vijeć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 od 27. travnja 2016. godine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zaštiti pojedinaca u vezi s obradom osobnih podataka i slobodnom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 kretanju takvih podataka, te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stavljanju izvan snage Direktive 95/46/EZ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0B748F" w:rsidRDefault="000B748F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524CE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  <w:t>Ravnateljica</w:t>
      </w:r>
    </w:p>
    <w:p w:rsidR="00BB5394" w:rsidRDefault="00524CE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Tihana Jurišić, </w:t>
      </w:r>
      <w:proofErr w:type="spellStart"/>
      <w:r w:rsidR="00BB5394"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 w:rsidR="00BB5394"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 w:rsidR="00BB5394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spacing w:after="0"/>
        <w:rPr>
          <w:rFonts w:asciiTheme="minorHAnsi" w:hAnsiTheme="minorHAnsi" w:cstheme="minorHAnsi"/>
        </w:rPr>
      </w:pPr>
    </w:p>
    <w:sectPr w:rsidR="00BB5394" w:rsidSect="00DF067C">
      <w:pgSz w:w="11906" w:h="16838"/>
      <w:pgMar w:top="56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5394"/>
    <w:rsid w:val="000B748F"/>
    <w:rsid w:val="000F055A"/>
    <w:rsid w:val="001053B7"/>
    <w:rsid w:val="002025EC"/>
    <w:rsid w:val="00274AA9"/>
    <w:rsid w:val="00325847"/>
    <w:rsid w:val="00510ED7"/>
    <w:rsid w:val="00524CEB"/>
    <w:rsid w:val="005360C1"/>
    <w:rsid w:val="00546C21"/>
    <w:rsid w:val="00584D66"/>
    <w:rsid w:val="00624526"/>
    <w:rsid w:val="00654B7F"/>
    <w:rsid w:val="00671F88"/>
    <w:rsid w:val="006C5444"/>
    <w:rsid w:val="00843280"/>
    <w:rsid w:val="00853554"/>
    <w:rsid w:val="008E6128"/>
    <w:rsid w:val="008E77CA"/>
    <w:rsid w:val="008E7DFF"/>
    <w:rsid w:val="00932E63"/>
    <w:rsid w:val="009D1A22"/>
    <w:rsid w:val="00AA21A3"/>
    <w:rsid w:val="00AB2B58"/>
    <w:rsid w:val="00AC0BC1"/>
    <w:rsid w:val="00B766BA"/>
    <w:rsid w:val="00BB5394"/>
    <w:rsid w:val="00D74A1A"/>
    <w:rsid w:val="00DF067C"/>
    <w:rsid w:val="00E475E3"/>
    <w:rsid w:val="00F34DB5"/>
    <w:rsid w:val="00F5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94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BB5394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8E7D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NG/12%20Prosinac/Zapo%C5%A1ljavanje/popis%20dokaza%20za%20ostvarivanje%20prava%20prednosti%20pri%20zapo%C5%A1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2023-12-01T09:09:00Z</cp:lastPrinted>
  <dcterms:created xsi:type="dcterms:W3CDTF">2023-12-01T09:05:00Z</dcterms:created>
  <dcterms:modified xsi:type="dcterms:W3CDTF">2023-12-01T09:15:00Z</dcterms:modified>
</cp:coreProperties>
</file>