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A64" w:rsidRDefault="00742A44" w:rsidP="00742A44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  <w:r w:rsidRPr="00EE70A8">
        <w:rPr>
          <w:rFonts w:asciiTheme="minorHAnsi" w:hAnsiTheme="minorHAnsi" w:cstheme="minorHAnsi"/>
          <w:sz w:val="24"/>
          <w:szCs w:val="24"/>
          <w:lang w:eastAsia="hr-HR"/>
        </w:rPr>
        <w:t>Na temelju</w:t>
      </w:r>
      <w:r w:rsidRPr="00EE70A8">
        <w:rPr>
          <w:rFonts w:asciiTheme="minorHAnsi" w:hAnsiTheme="minorHAnsi" w:cstheme="minorHAnsi"/>
          <w:color w:val="555555"/>
          <w:sz w:val="24"/>
          <w:szCs w:val="24"/>
          <w:lang w:eastAsia="hr-HR"/>
        </w:rPr>
        <w:t xml:space="preserve"> </w:t>
      </w:r>
      <w:r w:rsidRPr="00EE70A8">
        <w:rPr>
          <w:rFonts w:asciiTheme="minorHAnsi" w:hAnsiTheme="minorHAnsi" w:cstheme="minorHAnsi"/>
          <w:sz w:val="24"/>
          <w:szCs w:val="24"/>
        </w:rPr>
        <w:t xml:space="preserve">Statuta Gradske knjižnice Biograd na Moru </w:t>
      </w:r>
      <w:r w:rsidR="0062079B" w:rsidRPr="00EE70A8">
        <w:rPr>
          <w:rFonts w:asciiTheme="minorHAnsi" w:hAnsiTheme="minorHAnsi" w:cstheme="minorHAnsi"/>
          <w:sz w:val="24"/>
          <w:szCs w:val="24"/>
        </w:rPr>
        <w:t>(Klasa</w:t>
      </w:r>
      <w:r w:rsidRPr="00EE70A8">
        <w:rPr>
          <w:rFonts w:asciiTheme="minorHAnsi" w:hAnsiTheme="minorHAnsi" w:cstheme="minorHAnsi"/>
          <w:sz w:val="24"/>
          <w:szCs w:val="24"/>
        </w:rPr>
        <w:t>:</w:t>
      </w:r>
      <w:r w:rsidR="0062079B" w:rsidRPr="00EE70A8">
        <w:rPr>
          <w:rFonts w:asciiTheme="minorHAnsi" w:hAnsiTheme="minorHAnsi" w:cstheme="minorHAnsi"/>
          <w:sz w:val="24"/>
          <w:szCs w:val="24"/>
        </w:rPr>
        <w:t xml:space="preserve"> 612-04/19-01/19, </w:t>
      </w:r>
      <w:proofErr w:type="spellStart"/>
      <w:r w:rsidR="0062079B" w:rsidRPr="00EE70A8"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 w:rsidRPr="00EE70A8">
        <w:rPr>
          <w:rFonts w:asciiTheme="minorHAnsi" w:hAnsiTheme="minorHAnsi" w:cstheme="minorHAnsi"/>
          <w:sz w:val="24"/>
          <w:szCs w:val="24"/>
        </w:rPr>
        <w:t>:</w:t>
      </w:r>
      <w:r w:rsidR="0062079B" w:rsidRPr="00EE70A8">
        <w:rPr>
          <w:rFonts w:asciiTheme="minorHAnsi" w:hAnsiTheme="minorHAnsi" w:cstheme="minorHAnsi"/>
          <w:sz w:val="24"/>
          <w:szCs w:val="24"/>
        </w:rPr>
        <w:t xml:space="preserve"> </w:t>
      </w:r>
      <w:r w:rsidRPr="00EE70A8">
        <w:rPr>
          <w:rFonts w:asciiTheme="minorHAnsi" w:hAnsiTheme="minorHAnsi" w:cstheme="minorHAnsi"/>
          <w:sz w:val="24"/>
          <w:szCs w:val="24"/>
        </w:rPr>
        <w:t>2198/1</w:t>
      </w:r>
      <w:r w:rsidR="0062079B" w:rsidRPr="00EE70A8">
        <w:rPr>
          <w:rFonts w:asciiTheme="minorHAnsi" w:hAnsiTheme="minorHAnsi" w:cstheme="minorHAnsi"/>
          <w:sz w:val="24"/>
          <w:szCs w:val="24"/>
        </w:rPr>
        <w:t>6-09-19-3 od 26. lipnja 2019</w:t>
      </w:r>
      <w:r w:rsidR="00944709" w:rsidRPr="00EE70A8">
        <w:rPr>
          <w:rFonts w:asciiTheme="minorHAnsi" w:hAnsiTheme="minorHAnsi" w:cstheme="minorHAnsi"/>
          <w:sz w:val="24"/>
          <w:szCs w:val="24"/>
        </w:rPr>
        <w:t>. g</w:t>
      </w:r>
      <w:r w:rsidRPr="00EE70A8">
        <w:rPr>
          <w:rFonts w:asciiTheme="minorHAnsi" w:hAnsiTheme="minorHAnsi" w:cstheme="minorHAnsi"/>
          <w:sz w:val="24"/>
          <w:szCs w:val="24"/>
        </w:rPr>
        <w:t>odine</w:t>
      </w:r>
      <w:r w:rsidR="0062079B" w:rsidRPr="00EE70A8">
        <w:rPr>
          <w:rFonts w:asciiTheme="minorHAnsi" w:hAnsiTheme="minorHAnsi" w:cstheme="minorHAnsi"/>
          <w:sz w:val="24"/>
          <w:szCs w:val="24"/>
        </w:rPr>
        <w:t>); članka 5</w:t>
      </w:r>
      <w:r w:rsidRPr="00EE70A8">
        <w:rPr>
          <w:rFonts w:asciiTheme="minorHAnsi" w:hAnsiTheme="minorHAnsi" w:cstheme="minorHAnsi"/>
          <w:sz w:val="24"/>
          <w:szCs w:val="24"/>
        </w:rPr>
        <w:t>. Pravilnika o radu Gradske k</w:t>
      </w:r>
      <w:r w:rsidR="0062079B" w:rsidRPr="00EE70A8">
        <w:rPr>
          <w:rFonts w:asciiTheme="minorHAnsi" w:hAnsiTheme="minorHAnsi" w:cstheme="minorHAnsi"/>
          <w:sz w:val="24"/>
          <w:szCs w:val="24"/>
        </w:rPr>
        <w:t xml:space="preserve">njižnice Biograd na Moru (Klasa: 612-04/19-01/31, </w:t>
      </w:r>
      <w:proofErr w:type="spellStart"/>
      <w:r w:rsidR="0062079B" w:rsidRPr="00EE70A8"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 w:rsidR="0062079B" w:rsidRPr="00EE70A8">
        <w:rPr>
          <w:rFonts w:asciiTheme="minorHAnsi" w:hAnsiTheme="minorHAnsi" w:cstheme="minorHAnsi"/>
          <w:sz w:val="24"/>
          <w:szCs w:val="24"/>
        </w:rPr>
        <w:t>: 2198/16-09-19-1 od 29. listopada 2019) i</w:t>
      </w:r>
      <w:r w:rsidR="00944709" w:rsidRPr="00EE70A8">
        <w:rPr>
          <w:rFonts w:asciiTheme="minorHAnsi" w:hAnsiTheme="minorHAnsi" w:cstheme="minorHAnsi"/>
          <w:sz w:val="24"/>
          <w:szCs w:val="24"/>
        </w:rPr>
        <w:t xml:space="preserve"> čl</w:t>
      </w:r>
      <w:r w:rsidR="0062079B" w:rsidRPr="00EE70A8">
        <w:rPr>
          <w:rFonts w:asciiTheme="minorHAnsi" w:hAnsiTheme="minorHAnsi" w:cstheme="minorHAnsi"/>
          <w:sz w:val="24"/>
          <w:szCs w:val="24"/>
        </w:rPr>
        <w:t>anka</w:t>
      </w:r>
      <w:r w:rsidR="00944709" w:rsidRPr="00EE70A8">
        <w:rPr>
          <w:rFonts w:asciiTheme="minorHAnsi" w:hAnsiTheme="minorHAnsi" w:cstheme="minorHAnsi"/>
          <w:sz w:val="24"/>
          <w:szCs w:val="24"/>
        </w:rPr>
        <w:t xml:space="preserve"> 13</w:t>
      </w:r>
      <w:r w:rsidR="009B0E69" w:rsidRPr="00EE70A8">
        <w:rPr>
          <w:rFonts w:asciiTheme="minorHAnsi" w:hAnsiTheme="minorHAnsi" w:cstheme="minorHAnsi"/>
          <w:sz w:val="24"/>
          <w:szCs w:val="24"/>
        </w:rPr>
        <w:t>.</w:t>
      </w:r>
      <w:r w:rsidRPr="00EE70A8">
        <w:rPr>
          <w:rFonts w:asciiTheme="minorHAnsi" w:hAnsiTheme="minorHAnsi" w:cstheme="minorHAnsi"/>
          <w:sz w:val="24"/>
          <w:szCs w:val="24"/>
        </w:rPr>
        <w:t xml:space="preserve"> Prav</w:t>
      </w:r>
      <w:r w:rsidR="009B0E69" w:rsidRPr="00EE70A8">
        <w:rPr>
          <w:rFonts w:asciiTheme="minorHAnsi" w:hAnsiTheme="minorHAnsi" w:cstheme="minorHAnsi"/>
          <w:sz w:val="24"/>
          <w:szCs w:val="24"/>
        </w:rPr>
        <w:t>ilnika o unutarnjem ustrojstvu</w:t>
      </w:r>
      <w:r w:rsidR="0062079B" w:rsidRPr="00EE70A8">
        <w:rPr>
          <w:rFonts w:asciiTheme="minorHAnsi" w:hAnsiTheme="minorHAnsi" w:cstheme="minorHAnsi"/>
          <w:sz w:val="24"/>
          <w:szCs w:val="24"/>
        </w:rPr>
        <w:t xml:space="preserve"> i načinu rada Gradske knjižnice Biograd na Moru (Klasa: 612-04/19-01/20, </w:t>
      </w:r>
      <w:proofErr w:type="spellStart"/>
      <w:r w:rsidR="0062079B" w:rsidRPr="00EE70A8">
        <w:rPr>
          <w:rFonts w:asciiTheme="minorHAnsi" w:hAnsiTheme="minorHAnsi" w:cstheme="minorHAnsi"/>
          <w:sz w:val="24"/>
          <w:szCs w:val="24"/>
        </w:rPr>
        <w:t>Ur.broj</w:t>
      </w:r>
      <w:proofErr w:type="spellEnd"/>
      <w:r w:rsidR="0062079B" w:rsidRPr="00EE70A8">
        <w:rPr>
          <w:rFonts w:asciiTheme="minorHAnsi" w:hAnsiTheme="minorHAnsi" w:cstheme="minorHAnsi"/>
          <w:sz w:val="24"/>
          <w:szCs w:val="24"/>
        </w:rPr>
        <w:t>: 2198/16-09-19-4 od 10. kolovoza 2019.)</w:t>
      </w:r>
      <w:r w:rsidR="009B0E69" w:rsidRPr="00EE70A8">
        <w:rPr>
          <w:rFonts w:asciiTheme="minorHAnsi" w:hAnsiTheme="minorHAnsi" w:cstheme="minorHAnsi"/>
          <w:sz w:val="24"/>
          <w:szCs w:val="24"/>
        </w:rPr>
        <w:t xml:space="preserve">, </w:t>
      </w:r>
    </w:p>
    <w:p w:rsidR="00DC3A64" w:rsidRDefault="00DC3A64" w:rsidP="00742A44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</w:p>
    <w:p w:rsidR="00742A44" w:rsidRPr="00EE70A8" w:rsidRDefault="00742A44" w:rsidP="00DC3A64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 w:rsidRPr="00EE70A8">
        <w:rPr>
          <w:rFonts w:asciiTheme="minorHAnsi" w:hAnsiTheme="minorHAnsi" w:cstheme="minorHAnsi"/>
          <w:sz w:val="24"/>
          <w:szCs w:val="24"/>
          <w:lang w:eastAsia="hr-HR"/>
        </w:rPr>
        <w:t>ravnateljica Gradske knjižnice</w:t>
      </w:r>
      <w:r w:rsidR="0062079B" w:rsidRPr="00EE70A8">
        <w:rPr>
          <w:rFonts w:asciiTheme="minorHAnsi" w:hAnsiTheme="minorHAnsi" w:cstheme="minorHAnsi"/>
          <w:sz w:val="24"/>
          <w:szCs w:val="24"/>
          <w:lang w:eastAsia="hr-HR"/>
        </w:rPr>
        <w:t xml:space="preserve"> Biograd na Moru</w:t>
      </w:r>
      <w:r w:rsidRPr="00EE70A8">
        <w:rPr>
          <w:rFonts w:asciiTheme="minorHAnsi" w:hAnsiTheme="minorHAnsi" w:cstheme="minorHAnsi"/>
          <w:sz w:val="24"/>
          <w:szCs w:val="24"/>
          <w:lang w:eastAsia="hr-HR"/>
        </w:rPr>
        <w:t xml:space="preserve">, dana </w:t>
      </w:r>
      <w:r w:rsidR="00A32941">
        <w:rPr>
          <w:rFonts w:asciiTheme="minorHAnsi" w:hAnsiTheme="minorHAnsi" w:cstheme="minorHAnsi"/>
          <w:sz w:val="24"/>
          <w:szCs w:val="24"/>
          <w:lang w:eastAsia="hr-HR"/>
        </w:rPr>
        <w:t xml:space="preserve">30. </w:t>
      </w:r>
      <w:r w:rsidR="00DC3A64">
        <w:rPr>
          <w:rFonts w:asciiTheme="minorHAnsi" w:hAnsiTheme="minorHAnsi" w:cstheme="minorHAnsi"/>
          <w:sz w:val="24"/>
          <w:szCs w:val="24"/>
          <w:lang w:eastAsia="hr-HR"/>
        </w:rPr>
        <w:t>prosinca</w:t>
      </w:r>
      <w:r w:rsidR="0098022F" w:rsidRPr="00EE70A8">
        <w:rPr>
          <w:rFonts w:asciiTheme="minorHAnsi" w:hAnsiTheme="minorHAnsi" w:cstheme="minorHAnsi"/>
          <w:sz w:val="24"/>
          <w:szCs w:val="24"/>
          <w:lang w:eastAsia="hr-HR"/>
        </w:rPr>
        <w:t xml:space="preserve"> 2019. </w:t>
      </w:r>
      <w:r w:rsidRPr="00EE70A8">
        <w:rPr>
          <w:rFonts w:asciiTheme="minorHAnsi" w:hAnsiTheme="minorHAnsi" w:cstheme="minorHAnsi"/>
          <w:sz w:val="24"/>
          <w:szCs w:val="24"/>
          <w:lang w:eastAsia="hr-HR"/>
        </w:rPr>
        <w:t xml:space="preserve">godine </w:t>
      </w:r>
      <w:r w:rsidR="00EE70A8">
        <w:rPr>
          <w:rFonts w:asciiTheme="minorHAnsi" w:hAnsiTheme="minorHAnsi" w:cstheme="minorHAnsi"/>
          <w:sz w:val="24"/>
          <w:szCs w:val="24"/>
          <w:lang w:eastAsia="hr-HR"/>
        </w:rPr>
        <w:t>raspisuje</w:t>
      </w:r>
      <w:r w:rsidR="0062079B" w:rsidRPr="00EE70A8">
        <w:rPr>
          <w:rFonts w:asciiTheme="minorHAnsi" w:hAnsiTheme="minorHAnsi" w:cstheme="minorHAnsi"/>
          <w:sz w:val="24"/>
          <w:szCs w:val="24"/>
          <w:lang w:eastAsia="hr-HR"/>
        </w:rPr>
        <w:t>:</w:t>
      </w:r>
    </w:p>
    <w:p w:rsidR="0062079B" w:rsidRPr="00EE70A8" w:rsidRDefault="0062079B" w:rsidP="00742A44">
      <w:pPr>
        <w:pStyle w:val="Bezproreda"/>
        <w:rPr>
          <w:rFonts w:asciiTheme="minorHAnsi" w:hAnsiTheme="minorHAnsi" w:cstheme="minorHAnsi"/>
          <w:b/>
          <w:sz w:val="24"/>
          <w:szCs w:val="24"/>
          <w:lang w:eastAsia="hr-HR"/>
        </w:rPr>
      </w:pPr>
    </w:p>
    <w:p w:rsidR="00742A44" w:rsidRPr="00EE70A8" w:rsidRDefault="00742A44" w:rsidP="0062079B">
      <w:pPr>
        <w:pStyle w:val="Bezproreda"/>
        <w:jc w:val="center"/>
        <w:rPr>
          <w:rFonts w:asciiTheme="minorHAnsi" w:hAnsiTheme="minorHAnsi" w:cstheme="minorHAnsi"/>
          <w:b/>
          <w:sz w:val="24"/>
          <w:szCs w:val="24"/>
          <w:lang w:eastAsia="hr-HR"/>
        </w:rPr>
      </w:pPr>
      <w:r w:rsidRPr="00EE70A8">
        <w:rPr>
          <w:rFonts w:asciiTheme="minorHAnsi" w:hAnsiTheme="minorHAnsi" w:cstheme="minorHAnsi"/>
          <w:b/>
          <w:sz w:val="24"/>
          <w:szCs w:val="24"/>
          <w:lang w:eastAsia="hr-HR"/>
        </w:rPr>
        <w:t>NATJEČAJ</w:t>
      </w:r>
    </w:p>
    <w:p w:rsidR="00742A44" w:rsidRPr="00EE70A8" w:rsidRDefault="00AA45CC" w:rsidP="0062079B">
      <w:pPr>
        <w:pStyle w:val="Bezproreda"/>
        <w:jc w:val="center"/>
        <w:rPr>
          <w:rFonts w:asciiTheme="minorHAnsi" w:hAnsiTheme="minorHAnsi" w:cstheme="minorHAnsi"/>
          <w:sz w:val="24"/>
          <w:szCs w:val="24"/>
          <w:lang w:eastAsia="hr-HR"/>
        </w:rPr>
      </w:pPr>
      <w:r w:rsidRPr="00EE70A8">
        <w:rPr>
          <w:rFonts w:asciiTheme="minorHAnsi" w:hAnsiTheme="minorHAnsi" w:cstheme="minorHAnsi"/>
          <w:sz w:val="24"/>
          <w:szCs w:val="24"/>
          <w:lang w:eastAsia="hr-HR"/>
        </w:rPr>
        <w:t xml:space="preserve"> 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>za radno mjesto</w:t>
      </w:r>
    </w:p>
    <w:p w:rsidR="00AA45CC" w:rsidRPr="00EE70A8" w:rsidRDefault="00AA45CC" w:rsidP="00742A4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742A44" w:rsidRPr="00EE70A8" w:rsidRDefault="00EE70A8" w:rsidP="00742A4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DIPLOMIRANI KNJIŽNIČAR/KA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 xml:space="preserve"> –   na </w:t>
      </w:r>
      <w:r w:rsidR="004F4CC1" w:rsidRPr="00EE70A8">
        <w:rPr>
          <w:rFonts w:asciiTheme="minorHAnsi" w:hAnsiTheme="minorHAnsi" w:cstheme="minorHAnsi"/>
          <w:sz w:val="24"/>
          <w:szCs w:val="24"/>
          <w:lang w:eastAsia="hr-HR"/>
        </w:rPr>
        <w:t>ne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>određeno</w:t>
      </w:r>
      <w:r w:rsidR="004F4CC1" w:rsidRPr="00EE70A8">
        <w:rPr>
          <w:rFonts w:asciiTheme="minorHAnsi" w:hAnsiTheme="minorHAnsi" w:cstheme="minorHAnsi"/>
          <w:sz w:val="24"/>
          <w:szCs w:val="24"/>
          <w:lang w:eastAsia="hr-HR"/>
        </w:rPr>
        <w:t>, puno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 xml:space="preserve"> radno vrijeme  </w:t>
      </w:r>
    </w:p>
    <w:p w:rsidR="0062079B" w:rsidRPr="00EE70A8" w:rsidRDefault="0062079B" w:rsidP="00742A4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742A44" w:rsidRPr="00EE70A8" w:rsidRDefault="00742A44" w:rsidP="00742A4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 w:rsidRPr="00EE70A8">
        <w:rPr>
          <w:rFonts w:asciiTheme="minorHAnsi" w:hAnsiTheme="minorHAnsi" w:cstheme="minorHAnsi"/>
          <w:sz w:val="24"/>
          <w:szCs w:val="24"/>
          <w:lang w:eastAsia="hr-HR"/>
        </w:rPr>
        <w:t>Broj izvršitelja: jedan (1)</w:t>
      </w:r>
    </w:p>
    <w:p w:rsidR="0062079B" w:rsidRPr="00EE70A8" w:rsidRDefault="0062079B" w:rsidP="00742A4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742A44" w:rsidRPr="00EE70A8" w:rsidRDefault="00742A44" w:rsidP="00742A44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 w:rsidRPr="00EE70A8">
        <w:rPr>
          <w:rFonts w:asciiTheme="minorHAnsi" w:hAnsiTheme="minorHAnsi" w:cstheme="minorHAnsi"/>
          <w:sz w:val="24"/>
          <w:szCs w:val="24"/>
          <w:lang w:eastAsia="hr-HR"/>
        </w:rPr>
        <w:t>Uvjeti:</w:t>
      </w:r>
    </w:p>
    <w:p w:rsidR="0062079B" w:rsidRPr="00EE70A8" w:rsidRDefault="00742A44" w:rsidP="00DC3A6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 w:rsidRPr="00EE70A8">
        <w:rPr>
          <w:rFonts w:asciiTheme="minorHAnsi" w:hAnsiTheme="minorHAnsi" w:cstheme="minorHAnsi"/>
          <w:sz w:val="24"/>
          <w:szCs w:val="24"/>
        </w:rPr>
        <w:t>završen preddiplomski i diplomski sveučilišni studij ili integrirani preddiplomski i diplomski sveučilišni studij ili specijalistički diplomski stručni studij iz polja informacijskih i komunikacijskih znanosti s najmanje 60 ECTS bodova iz programa knjižničarskog usmjerenja, odnosno studij knjižničarskog usmjerenja kojim je stečena visoka stručna sprema sukladno propisima koji su bili na snazi prije stupanja na snagu Zakona o znanstvenoj djelatnosti i visokom obrazovanju, ili</w:t>
      </w:r>
    </w:p>
    <w:p w:rsidR="00785812" w:rsidRPr="00EE70A8" w:rsidRDefault="00742A44" w:rsidP="00DC3A6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 w:rsidRPr="00EE70A8">
        <w:rPr>
          <w:rFonts w:asciiTheme="minorHAnsi" w:hAnsiTheme="minorHAnsi" w:cstheme="minorHAnsi"/>
          <w:sz w:val="24"/>
          <w:szCs w:val="24"/>
        </w:rPr>
        <w:t>završen drugi preddiplomski i diplomski sveučilišni studij ili integrirani preddiplomski i diplomski sveučilišni studij ili specijalistički diplomski stručni studij, odnosno studij kojim je stečena visoka stručna sprema sukladno propisima koji su bili na snazi prije stupanja na snagu Zakona o znanstvenoj djelatnosti i visokom obrazovanju</w:t>
      </w:r>
      <w:r w:rsidR="00785812" w:rsidRPr="00EE70A8">
        <w:rPr>
          <w:rFonts w:asciiTheme="minorHAnsi" w:hAnsiTheme="minorHAnsi" w:cstheme="minorHAnsi"/>
          <w:sz w:val="24"/>
          <w:szCs w:val="24"/>
        </w:rPr>
        <w:t>, uz obvezu stjecanja 30 ECTS bodova iz programa knjižničarskog usmjerenja</w:t>
      </w:r>
      <w:r w:rsidR="0062079B" w:rsidRPr="00EE70A8">
        <w:rPr>
          <w:rFonts w:asciiTheme="minorHAnsi" w:hAnsiTheme="minorHAnsi" w:cstheme="minorHAnsi"/>
          <w:sz w:val="24"/>
          <w:szCs w:val="24"/>
        </w:rPr>
        <w:t>,</w:t>
      </w:r>
    </w:p>
    <w:p w:rsidR="00742A44" w:rsidRPr="00EE70A8" w:rsidRDefault="00785812" w:rsidP="00DC3A6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 w:rsidRPr="00EE70A8">
        <w:rPr>
          <w:rFonts w:asciiTheme="minorHAnsi" w:hAnsiTheme="minorHAnsi" w:cstheme="minorHAnsi"/>
          <w:sz w:val="24"/>
          <w:szCs w:val="24"/>
        </w:rPr>
        <w:t>položen stručni ispit za diplomiranog knjižničara</w:t>
      </w:r>
      <w:r w:rsidR="0062079B" w:rsidRPr="00EE70A8">
        <w:rPr>
          <w:rFonts w:asciiTheme="minorHAnsi" w:hAnsiTheme="minorHAnsi" w:cstheme="minorHAnsi"/>
          <w:sz w:val="24"/>
          <w:szCs w:val="24"/>
        </w:rPr>
        <w:t>,</w:t>
      </w:r>
    </w:p>
    <w:p w:rsidR="00AA45CC" w:rsidRPr="00EE70A8" w:rsidRDefault="00742A44" w:rsidP="00DC3A6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 w:rsidRPr="00EE70A8">
        <w:rPr>
          <w:rFonts w:asciiTheme="minorHAnsi" w:hAnsiTheme="minorHAnsi" w:cstheme="minorHAnsi"/>
          <w:sz w:val="24"/>
          <w:szCs w:val="24"/>
        </w:rPr>
        <w:t xml:space="preserve">znanje </w:t>
      </w:r>
      <w:r w:rsidR="0062079B" w:rsidRPr="00EE70A8">
        <w:rPr>
          <w:rFonts w:asciiTheme="minorHAnsi" w:hAnsiTheme="minorHAnsi" w:cstheme="minorHAnsi"/>
          <w:sz w:val="24"/>
          <w:szCs w:val="24"/>
        </w:rPr>
        <w:t>engleskoga jezika u govoru i pismu,</w:t>
      </w:r>
    </w:p>
    <w:p w:rsidR="00742A44" w:rsidRPr="00EE70A8" w:rsidRDefault="00742A44" w:rsidP="00DC3A6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 w:rsidRPr="00EE70A8">
        <w:rPr>
          <w:rFonts w:asciiTheme="minorHAnsi" w:hAnsiTheme="minorHAnsi" w:cstheme="minorHAnsi"/>
          <w:sz w:val="24"/>
          <w:szCs w:val="24"/>
        </w:rPr>
        <w:t>korištenje računalnih programa</w:t>
      </w:r>
      <w:r w:rsidR="00EE70A8">
        <w:rPr>
          <w:rFonts w:asciiTheme="minorHAnsi" w:hAnsiTheme="minorHAnsi" w:cstheme="minorHAnsi"/>
          <w:sz w:val="24"/>
          <w:szCs w:val="24"/>
        </w:rPr>
        <w:t xml:space="preserve"> (MS Office, baze podataka, računalni knjižnični programi)</w:t>
      </w:r>
      <w:r w:rsidR="00AA45CC" w:rsidRPr="00EE70A8">
        <w:rPr>
          <w:rFonts w:asciiTheme="minorHAnsi" w:hAnsiTheme="minorHAnsi" w:cstheme="minorHAnsi"/>
          <w:sz w:val="24"/>
          <w:szCs w:val="24"/>
        </w:rPr>
        <w:t>,</w:t>
      </w:r>
    </w:p>
    <w:p w:rsidR="00AA45CC" w:rsidRPr="00EE70A8" w:rsidRDefault="00AA45CC" w:rsidP="00DC3A64">
      <w:pPr>
        <w:pStyle w:val="Bezproreda"/>
        <w:numPr>
          <w:ilvl w:val="0"/>
          <w:numId w:val="1"/>
        </w:numPr>
        <w:jc w:val="both"/>
        <w:rPr>
          <w:rFonts w:asciiTheme="minorHAnsi" w:hAnsiTheme="minorHAnsi" w:cstheme="minorHAnsi"/>
          <w:color w:val="555555"/>
          <w:lang w:eastAsia="hr-HR"/>
        </w:rPr>
      </w:pPr>
      <w:r w:rsidRPr="00EE70A8">
        <w:rPr>
          <w:rFonts w:asciiTheme="minorHAnsi" w:hAnsiTheme="minorHAnsi" w:cstheme="minorHAnsi"/>
          <w:sz w:val="24"/>
          <w:szCs w:val="24"/>
        </w:rPr>
        <w:t>poželjno iskustvo rada s djecom predškolske i školske dobi.</w:t>
      </w:r>
    </w:p>
    <w:p w:rsidR="00AA45CC" w:rsidRPr="00EE70A8" w:rsidRDefault="00AA45CC" w:rsidP="0004299F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</w:p>
    <w:p w:rsidR="00742A44" w:rsidRPr="00EE70A8" w:rsidRDefault="004B0426" w:rsidP="0004299F">
      <w:pPr>
        <w:pStyle w:val="Bezproreda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Uz molbu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 xml:space="preserve"> je potrebno priložiti sljedeće dokumente:</w:t>
      </w:r>
    </w:p>
    <w:p w:rsidR="00AA45CC" w:rsidRPr="00EE70A8" w:rsidRDefault="00AA45CC" w:rsidP="0004299F">
      <w:pPr>
        <w:pStyle w:val="Bezproreda"/>
        <w:rPr>
          <w:rFonts w:asciiTheme="minorHAnsi" w:hAnsiTheme="minorHAnsi" w:cstheme="minorHAnsi"/>
          <w:color w:val="555555"/>
          <w:lang w:eastAsia="hr-HR"/>
        </w:rPr>
      </w:pPr>
    </w:p>
    <w:p w:rsidR="00742A44" w:rsidRPr="00EE70A8" w:rsidRDefault="00742A44" w:rsidP="00742A4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 w:rsidRPr="00EE70A8">
        <w:rPr>
          <w:rFonts w:asciiTheme="minorHAnsi" w:hAnsiTheme="minorHAnsi" w:cstheme="minorHAnsi"/>
          <w:sz w:val="24"/>
          <w:szCs w:val="24"/>
          <w:lang w:eastAsia="hr-HR"/>
        </w:rPr>
        <w:t>životopis</w:t>
      </w:r>
      <w:r w:rsidR="00AA45CC" w:rsidRPr="00EE70A8">
        <w:rPr>
          <w:rFonts w:asciiTheme="minorHAnsi" w:hAnsiTheme="minorHAnsi" w:cstheme="minorHAnsi"/>
          <w:sz w:val="24"/>
          <w:szCs w:val="24"/>
          <w:lang w:eastAsia="hr-HR"/>
        </w:rPr>
        <w:t>,</w:t>
      </w:r>
    </w:p>
    <w:p w:rsidR="00742A44" w:rsidRPr="00EE70A8" w:rsidRDefault="00974329" w:rsidP="00742A4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dokaz o hrvatskom državljanstvu (</w:t>
      </w: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preslik</w:t>
      </w:r>
      <w:proofErr w:type="spellEnd"/>
      <w:r>
        <w:rPr>
          <w:rFonts w:asciiTheme="minorHAnsi" w:hAnsiTheme="minorHAnsi" w:cstheme="minorHAnsi"/>
          <w:sz w:val="24"/>
          <w:szCs w:val="24"/>
          <w:lang w:eastAsia="hr-HR"/>
        </w:rPr>
        <w:t xml:space="preserve"> domovnice ili osobne karte)</w:t>
      </w:r>
      <w:r w:rsidR="00AA45CC" w:rsidRPr="00EE70A8">
        <w:rPr>
          <w:rFonts w:asciiTheme="minorHAnsi" w:hAnsiTheme="minorHAnsi" w:cstheme="minorHAnsi"/>
          <w:sz w:val="24"/>
          <w:szCs w:val="24"/>
          <w:lang w:eastAsia="hr-HR"/>
        </w:rPr>
        <w:t>,</w:t>
      </w:r>
    </w:p>
    <w:p w:rsidR="00742A44" w:rsidRPr="00EE70A8" w:rsidRDefault="00742A44" w:rsidP="00742A4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i/>
          <w:sz w:val="24"/>
          <w:szCs w:val="24"/>
          <w:lang w:eastAsia="hr-HR"/>
        </w:rPr>
      </w:pPr>
      <w:r w:rsidRPr="00EE70A8">
        <w:rPr>
          <w:rFonts w:asciiTheme="minorHAnsi" w:hAnsiTheme="minorHAnsi" w:cstheme="minorHAnsi"/>
          <w:sz w:val="24"/>
          <w:szCs w:val="24"/>
          <w:lang w:eastAsia="hr-HR"/>
        </w:rPr>
        <w:t>dokaz o stručnoj spremi sukladno natječaju</w:t>
      </w:r>
      <w:r w:rsidR="00AA45CC" w:rsidRPr="00EE70A8">
        <w:rPr>
          <w:rFonts w:asciiTheme="minorHAnsi" w:hAnsiTheme="minorHAnsi" w:cstheme="minorHAnsi"/>
          <w:sz w:val="24"/>
          <w:szCs w:val="24"/>
          <w:lang w:eastAsia="hr-HR"/>
        </w:rPr>
        <w:t>,</w:t>
      </w:r>
    </w:p>
    <w:p w:rsidR="00AA45CC" w:rsidRPr="00EE70A8" w:rsidRDefault="00AA45CC" w:rsidP="00742A4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i/>
          <w:sz w:val="24"/>
          <w:szCs w:val="24"/>
          <w:lang w:eastAsia="hr-HR"/>
        </w:rPr>
      </w:pPr>
      <w:r w:rsidRPr="00EE70A8">
        <w:rPr>
          <w:rFonts w:asciiTheme="minorHAnsi" w:hAnsiTheme="minorHAnsi" w:cstheme="minorHAnsi"/>
          <w:sz w:val="24"/>
          <w:szCs w:val="24"/>
          <w:lang w:eastAsia="hr-HR"/>
        </w:rPr>
        <w:t>dokaz o položenom stručnom ispitu,</w:t>
      </w:r>
    </w:p>
    <w:p w:rsidR="00742A44" w:rsidRPr="00EE70A8" w:rsidRDefault="00742A44" w:rsidP="00742A44">
      <w:pPr>
        <w:pStyle w:val="Bezproreda"/>
        <w:numPr>
          <w:ilvl w:val="0"/>
          <w:numId w:val="2"/>
        </w:numPr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 w:rsidRPr="00EE70A8">
        <w:rPr>
          <w:rFonts w:asciiTheme="minorHAnsi" w:hAnsiTheme="minorHAnsi" w:cstheme="minorHAnsi"/>
          <w:sz w:val="24"/>
          <w:szCs w:val="24"/>
          <w:lang w:eastAsia="hr-HR"/>
        </w:rPr>
        <w:t>uvjerenje da se protiv kandidata ne v</w:t>
      </w:r>
      <w:r w:rsidR="00DC3A64">
        <w:rPr>
          <w:rFonts w:asciiTheme="minorHAnsi" w:hAnsiTheme="minorHAnsi" w:cstheme="minorHAnsi"/>
          <w:sz w:val="24"/>
          <w:szCs w:val="24"/>
          <w:lang w:eastAsia="hr-HR"/>
        </w:rPr>
        <w:t>odi k</w:t>
      </w:r>
      <w:r w:rsidR="00974329">
        <w:rPr>
          <w:rFonts w:asciiTheme="minorHAnsi" w:hAnsiTheme="minorHAnsi" w:cstheme="minorHAnsi"/>
          <w:sz w:val="24"/>
          <w:szCs w:val="24"/>
          <w:lang w:eastAsia="hr-HR"/>
        </w:rPr>
        <w:t>azneni postupak (ne starije od 30 dana</w:t>
      </w:r>
      <w:r w:rsidRPr="00EE70A8">
        <w:rPr>
          <w:rFonts w:asciiTheme="minorHAnsi" w:hAnsiTheme="minorHAnsi" w:cstheme="minorHAnsi"/>
          <w:sz w:val="24"/>
          <w:szCs w:val="24"/>
          <w:lang w:eastAsia="hr-HR"/>
        </w:rPr>
        <w:t>).</w:t>
      </w:r>
    </w:p>
    <w:p w:rsidR="00AA45CC" w:rsidRPr="00EE70A8" w:rsidRDefault="00AA45CC" w:rsidP="0004299F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742A44" w:rsidRPr="00EE70A8" w:rsidRDefault="00DC3A64" w:rsidP="00DC3A6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>Kandidati mogu priložiti neovjerene preslike dokumenata. I</w:t>
      </w:r>
      <w:r w:rsidR="0004299F" w:rsidRPr="00EE70A8">
        <w:rPr>
          <w:rFonts w:asciiTheme="minorHAnsi" w:hAnsiTheme="minorHAnsi" w:cstheme="minorHAnsi"/>
          <w:sz w:val="24"/>
          <w:szCs w:val="24"/>
          <w:lang w:eastAsia="hr-HR"/>
        </w:rPr>
        <w:t>zabrani kandidat dužan je prije sklapanja U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 xml:space="preserve">govora o radu priložiti dokumentaciju u izvorniku ili ovjerenom presliku. </w:t>
      </w:r>
    </w:p>
    <w:p w:rsidR="00742A44" w:rsidRPr="00EE70A8" w:rsidRDefault="00DC3A64" w:rsidP="00DC3A64">
      <w:pPr>
        <w:pStyle w:val="Bezproreda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• </w:t>
      </w:r>
      <w:r w:rsidR="00742A44" w:rsidRPr="00EE70A8">
        <w:rPr>
          <w:rFonts w:asciiTheme="minorHAnsi" w:hAnsiTheme="minorHAnsi" w:cstheme="minorHAnsi"/>
          <w:sz w:val="24"/>
          <w:szCs w:val="24"/>
        </w:rPr>
        <w:t>Kandidat koji ima pravo prednosti pri prij</w:t>
      </w:r>
      <w:r w:rsidR="0004299F" w:rsidRPr="00EE70A8">
        <w:rPr>
          <w:rFonts w:asciiTheme="minorHAnsi" w:hAnsiTheme="minorHAnsi" w:cstheme="minorHAnsi"/>
          <w:sz w:val="24"/>
          <w:szCs w:val="24"/>
        </w:rPr>
        <w:t>e</w:t>
      </w:r>
      <w:r w:rsidR="00742A44" w:rsidRPr="00EE70A8">
        <w:rPr>
          <w:rFonts w:asciiTheme="minorHAnsi" w:hAnsiTheme="minorHAnsi" w:cstheme="minorHAnsi"/>
          <w:sz w:val="24"/>
          <w:szCs w:val="24"/>
        </w:rPr>
        <w:t xml:space="preserve">mu u službu prema posebnom zakonu, dužan je u prijavi na natječaj pozvati se na to pravo i ima prednost u odnosu na ostale kandidate samo </w:t>
      </w:r>
      <w:r w:rsidR="00742A44" w:rsidRPr="00EE70A8">
        <w:rPr>
          <w:rFonts w:asciiTheme="minorHAnsi" w:hAnsiTheme="minorHAnsi" w:cstheme="minorHAnsi"/>
          <w:sz w:val="24"/>
          <w:szCs w:val="24"/>
        </w:rPr>
        <w:lastRenderedPageBreak/>
        <w:t xml:space="preserve">pod jednakim uvjetima. U tom slučaju uz prijavu je potrebno priložiti original potvrde o priznatom statusu iz koje je vidljivo spomenuto pravo te dokaz da </w:t>
      </w:r>
      <w:r w:rsidR="00974329">
        <w:rPr>
          <w:rFonts w:asciiTheme="minorHAnsi" w:hAnsiTheme="minorHAnsi" w:cstheme="minorHAnsi"/>
          <w:sz w:val="24"/>
          <w:szCs w:val="24"/>
        </w:rPr>
        <w:t>o</w:t>
      </w:r>
      <w:r w:rsidR="00742A44" w:rsidRPr="00EE70A8">
        <w:rPr>
          <w:rFonts w:asciiTheme="minorHAnsi" w:hAnsiTheme="minorHAnsi" w:cstheme="minorHAnsi"/>
          <w:sz w:val="24"/>
          <w:szCs w:val="24"/>
        </w:rPr>
        <w:t xml:space="preserve"> nezaposlen</w:t>
      </w:r>
      <w:r w:rsidR="00974329">
        <w:rPr>
          <w:rFonts w:asciiTheme="minorHAnsi" w:hAnsiTheme="minorHAnsi" w:cstheme="minorHAnsi"/>
          <w:sz w:val="24"/>
          <w:szCs w:val="24"/>
        </w:rPr>
        <w:t>osti</w:t>
      </w:r>
      <w:r w:rsidR="00742A44" w:rsidRPr="00EE70A8">
        <w:rPr>
          <w:rFonts w:asciiTheme="minorHAnsi" w:hAnsiTheme="minorHAnsi" w:cstheme="minorHAnsi"/>
          <w:sz w:val="24"/>
          <w:szCs w:val="24"/>
        </w:rPr>
        <w:t>.</w:t>
      </w:r>
    </w:p>
    <w:p w:rsidR="00742A44" w:rsidRPr="00EE70A8" w:rsidRDefault="00DC3A64" w:rsidP="00DC3A6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>Na natječaj se pod ravnopravnim uvjetima mogu javiti oba spola.</w:t>
      </w:r>
    </w:p>
    <w:p w:rsidR="00742A44" w:rsidRPr="00EE70A8" w:rsidRDefault="00DC3A64" w:rsidP="00DC3A6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>Kandidati mogu biti pozvani na intervju</w:t>
      </w:r>
      <w:r w:rsidR="00A32941">
        <w:rPr>
          <w:rFonts w:asciiTheme="minorHAnsi" w:hAnsiTheme="minorHAnsi" w:cstheme="minorHAnsi"/>
          <w:sz w:val="24"/>
          <w:szCs w:val="24"/>
          <w:lang w:eastAsia="hr-HR"/>
        </w:rPr>
        <w:t xml:space="preserve"> i testiranje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>, a ako se kandidati ne odazovu, smatrat će se da su odustali od prijave na natječaj, i ne smatraju se više kandidat</w:t>
      </w:r>
      <w:r w:rsidR="004F4CC1" w:rsidRPr="00EE70A8">
        <w:rPr>
          <w:rFonts w:asciiTheme="minorHAnsi" w:hAnsiTheme="minorHAnsi" w:cstheme="minorHAnsi"/>
          <w:sz w:val="24"/>
          <w:szCs w:val="24"/>
          <w:lang w:eastAsia="hr-HR"/>
        </w:rPr>
        <w:t>i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>m</w:t>
      </w:r>
      <w:r w:rsidR="004F4CC1" w:rsidRPr="00EE70A8">
        <w:rPr>
          <w:rFonts w:asciiTheme="minorHAnsi" w:hAnsiTheme="minorHAnsi" w:cstheme="minorHAnsi"/>
          <w:sz w:val="24"/>
          <w:szCs w:val="24"/>
          <w:lang w:eastAsia="hr-HR"/>
        </w:rPr>
        <w:t>a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 xml:space="preserve">. </w:t>
      </w:r>
    </w:p>
    <w:p w:rsidR="00742A44" w:rsidRPr="00EE70A8" w:rsidRDefault="00DC3A64" w:rsidP="00DC3A6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>Prijave se podnose u roku od osam dana od dana objave na mrežnim stranicama Hrvatskog zavoda za zapošljavanje</w:t>
      </w:r>
      <w:r w:rsidR="00AA45CC" w:rsidRPr="00EE70A8">
        <w:rPr>
          <w:rFonts w:asciiTheme="minorHAnsi" w:hAnsiTheme="minorHAnsi" w:cstheme="minorHAnsi"/>
          <w:sz w:val="24"/>
          <w:szCs w:val="24"/>
          <w:lang w:eastAsia="hr-HR"/>
        </w:rPr>
        <w:t xml:space="preserve"> i na mrežnim str</w:t>
      </w:r>
      <w:r w:rsidR="004B0426">
        <w:rPr>
          <w:rFonts w:asciiTheme="minorHAnsi" w:hAnsiTheme="minorHAnsi" w:cstheme="minorHAnsi"/>
          <w:sz w:val="24"/>
          <w:szCs w:val="24"/>
          <w:lang w:eastAsia="hr-HR"/>
        </w:rPr>
        <w:t>anicama Gradske knjižnice Biograd na Moru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>, na adresu: Gradska knjižnica Biograd</w:t>
      </w:r>
      <w:r w:rsidR="00AA45CC" w:rsidRPr="00EE70A8">
        <w:rPr>
          <w:rFonts w:asciiTheme="minorHAnsi" w:hAnsiTheme="minorHAnsi" w:cstheme="minorHAnsi"/>
          <w:sz w:val="24"/>
          <w:szCs w:val="24"/>
          <w:lang w:eastAsia="hr-HR"/>
        </w:rPr>
        <w:t xml:space="preserve"> na Moru, 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>Šetalište kneza Branimira 52,</w:t>
      </w:r>
      <w:r w:rsidR="00A32941">
        <w:rPr>
          <w:rFonts w:asciiTheme="minorHAnsi" w:hAnsiTheme="minorHAnsi" w:cstheme="minorHAnsi"/>
          <w:sz w:val="24"/>
          <w:szCs w:val="24"/>
          <w:lang w:eastAsia="hr-HR"/>
        </w:rPr>
        <w:t xml:space="preserve"> </w:t>
      </w:r>
      <w:r w:rsidR="00A32941" w:rsidRPr="00EE70A8">
        <w:rPr>
          <w:rFonts w:asciiTheme="minorHAnsi" w:hAnsiTheme="minorHAnsi" w:cstheme="minorHAnsi"/>
          <w:sz w:val="24"/>
          <w:szCs w:val="24"/>
          <w:lang w:eastAsia="hr-HR"/>
        </w:rPr>
        <w:t xml:space="preserve">23210 Biograd </w:t>
      </w:r>
      <w:r w:rsidR="00A32941">
        <w:rPr>
          <w:rFonts w:asciiTheme="minorHAnsi" w:hAnsiTheme="minorHAnsi" w:cstheme="minorHAnsi"/>
          <w:sz w:val="24"/>
          <w:szCs w:val="24"/>
          <w:lang w:eastAsia="hr-HR"/>
        </w:rPr>
        <w:t>na Moru,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 xml:space="preserve"> s naznakom </w:t>
      </w:r>
      <w:r w:rsidR="00A32941">
        <w:rPr>
          <w:rFonts w:asciiTheme="minorHAnsi" w:hAnsiTheme="minorHAnsi" w:cstheme="minorHAnsi"/>
          <w:sz w:val="24"/>
          <w:szCs w:val="24"/>
          <w:lang w:eastAsia="hr-HR"/>
        </w:rPr>
        <w:t>„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>za natječaj</w:t>
      </w:r>
      <w:r w:rsidR="00A32941">
        <w:rPr>
          <w:rFonts w:asciiTheme="minorHAnsi" w:hAnsiTheme="minorHAnsi" w:cstheme="minorHAnsi"/>
          <w:sz w:val="24"/>
          <w:szCs w:val="24"/>
          <w:lang w:eastAsia="hr-HR"/>
        </w:rPr>
        <w:t>“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742A44" w:rsidRPr="00EE70A8" w:rsidRDefault="00DC3A64" w:rsidP="00DC3A6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>Nepravodobne i nepotpune prijave neće se razmatrati.</w:t>
      </w:r>
    </w:p>
    <w:p w:rsidR="00742A44" w:rsidRPr="00EE70A8" w:rsidRDefault="00DC3A64" w:rsidP="00DC3A6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>Ravnateljica zadržava pravo poništavanja natječaja</w:t>
      </w:r>
      <w:r w:rsidR="00A32941"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DC3A64" w:rsidRDefault="00DC3A64" w:rsidP="00DC3A64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• 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>O rezultatima natječaja kandidati će biti obaviješteni u zakonskom roku.</w:t>
      </w:r>
    </w:p>
    <w:p w:rsidR="00DC3A64" w:rsidRDefault="00DC3A64" w:rsidP="004B0426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4B0426" w:rsidRDefault="004B0426" w:rsidP="004B0426">
      <w:pPr>
        <w:pStyle w:val="Bezproreda"/>
        <w:jc w:val="both"/>
        <w:rPr>
          <w:rFonts w:asciiTheme="minorHAnsi" w:hAnsiTheme="minorHAnsi" w:cstheme="minorHAnsi"/>
          <w:sz w:val="24"/>
          <w:szCs w:val="24"/>
          <w:lang w:eastAsia="hr-HR"/>
        </w:rPr>
      </w:pPr>
    </w:p>
    <w:p w:rsidR="00DC3A64" w:rsidRDefault="00DC3A64" w:rsidP="00DC3A6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</w:p>
    <w:p w:rsidR="00EE70A8" w:rsidRPr="00EE70A8" w:rsidRDefault="0052133B" w:rsidP="00DC3A6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 w:rsidRPr="00EE70A8">
        <w:rPr>
          <w:rFonts w:asciiTheme="minorHAnsi" w:hAnsiTheme="minorHAnsi" w:cstheme="minorHAnsi"/>
          <w:sz w:val="24"/>
          <w:szCs w:val="24"/>
          <w:lang w:eastAsia="hr-HR"/>
        </w:rPr>
        <w:t>Klasa: 612-04/19</w:t>
      </w:r>
      <w:r w:rsidR="00742A44" w:rsidRPr="00EE70A8">
        <w:rPr>
          <w:rFonts w:asciiTheme="minorHAnsi" w:hAnsiTheme="minorHAnsi" w:cstheme="minorHAnsi"/>
          <w:sz w:val="24"/>
          <w:szCs w:val="24"/>
          <w:lang w:eastAsia="hr-HR"/>
        </w:rPr>
        <w:t>-01/</w:t>
      </w:r>
      <w:r w:rsidR="00974329">
        <w:rPr>
          <w:rFonts w:asciiTheme="minorHAnsi" w:hAnsiTheme="minorHAnsi" w:cstheme="minorHAnsi"/>
          <w:sz w:val="24"/>
          <w:szCs w:val="24"/>
          <w:lang w:eastAsia="hr-HR"/>
        </w:rPr>
        <w:t>40</w:t>
      </w:r>
      <w:r w:rsidR="00BD0AE2" w:rsidRPr="00EE70A8">
        <w:rPr>
          <w:rFonts w:asciiTheme="minorHAnsi" w:hAnsiTheme="minorHAnsi" w:cstheme="minorHAnsi"/>
          <w:sz w:val="24"/>
          <w:szCs w:val="24"/>
          <w:lang w:eastAsia="hr-HR"/>
        </w:rPr>
        <w:t xml:space="preserve">                                                                                                      </w:t>
      </w:r>
      <w:r w:rsidR="00EE70A8">
        <w:rPr>
          <w:rFonts w:asciiTheme="minorHAnsi" w:hAnsiTheme="minorHAnsi" w:cstheme="minorHAnsi"/>
          <w:sz w:val="24"/>
          <w:szCs w:val="24"/>
          <w:lang w:eastAsia="hr-HR"/>
        </w:rPr>
        <w:t xml:space="preserve">                  </w:t>
      </w:r>
      <w:proofErr w:type="spellStart"/>
      <w:r w:rsidR="00EE70A8">
        <w:rPr>
          <w:rFonts w:asciiTheme="minorHAnsi" w:hAnsiTheme="minorHAnsi" w:cstheme="minorHAnsi"/>
          <w:sz w:val="24"/>
          <w:szCs w:val="24"/>
          <w:lang w:eastAsia="hr-HR"/>
        </w:rPr>
        <w:t>Ur</w:t>
      </w:r>
      <w:proofErr w:type="spellEnd"/>
      <w:r w:rsidR="00EE70A8">
        <w:rPr>
          <w:rFonts w:asciiTheme="minorHAnsi" w:hAnsiTheme="minorHAnsi" w:cstheme="minorHAnsi"/>
          <w:sz w:val="24"/>
          <w:szCs w:val="24"/>
          <w:lang w:eastAsia="hr-HR"/>
        </w:rPr>
        <w:t xml:space="preserve">. broj: </w:t>
      </w:r>
      <w:r w:rsidR="00974329">
        <w:rPr>
          <w:rFonts w:asciiTheme="minorHAnsi" w:hAnsiTheme="minorHAnsi" w:cstheme="minorHAnsi"/>
          <w:sz w:val="24"/>
          <w:szCs w:val="24"/>
          <w:lang w:eastAsia="hr-HR"/>
        </w:rPr>
        <w:t>2198/16-09-19-4</w:t>
      </w:r>
      <w:r w:rsidR="00BD0AE2" w:rsidRPr="00EE70A8">
        <w:rPr>
          <w:rFonts w:asciiTheme="minorHAnsi" w:hAnsiTheme="minorHAnsi" w:cstheme="minorHAnsi"/>
          <w:sz w:val="24"/>
          <w:szCs w:val="24"/>
          <w:lang w:eastAsia="hr-HR"/>
        </w:rPr>
        <w:t xml:space="preserve">                                                                                                    </w:t>
      </w:r>
    </w:p>
    <w:p w:rsidR="00AC7C62" w:rsidRDefault="00BD0AE2" w:rsidP="00DC3A6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 w:rsidRPr="00EE70A8">
        <w:rPr>
          <w:rFonts w:asciiTheme="minorHAnsi" w:hAnsiTheme="minorHAnsi" w:cstheme="minorHAnsi"/>
          <w:sz w:val="24"/>
          <w:szCs w:val="24"/>
          <w:lang w:eastAsia="hr-HR"/>
        </w:rPr>
        <w:t xml:space="preserve">Biograd na Moru, </w:t>
      </w:r>
      <w:r w:rsidR="00A32941">
        <w:rPr>
          <w:rFonts w:asciiTheme="minorHAnsi" w:hAnsiTheme="minorHAnsi" w:cstheme="minorHAnsi"/>
          <w:sz w:val="24"/>
          <w:szCs w:val="24"/>
          <w:lang w:eastAsia="hr-HR"/>
        </w:rPr>
        <w:t xml:space="preserve">30. </w:t>
      </w:r>
      <w:r w:rsidR="00DC3A64">
        <w:rPr>
          <w:rFonts w:asciiTheme="minorHAnsi" w:hAnsiTheme="minorHAnsi" w:cstheme="minorHAnsi"/>
          <w:sz w:val="24"/>
          <w:szCs w:val="24"/>
          <w:lang w:eastAsia="hr-HR"/>
        </w:rPr>
        <w:t>prosinca</w:t>
      </w:r>
      <w:r w:rsidRPr="00EE70A8">
        <w:rPr>
          <w:rFonts w:asciiTheme="minorHAnsi" w:hAnsiTheme="minorHAnsi" w:cstheme="minorHAnsi"/>
          <w:sz w:val="24"/>
          <w:szCs w:val="24"/>
          <w:lang w:eastAsia="hr-HR"/>
        </w:rPr>
        <w:t xml:space="preserve"> 2019.</w:t>
      </w:r>
    </w:p>
    <w:p w:rsidR="00DC3A64" w:rsidRDefault="00DC3A64" w:rsidP="00DC3A6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</w:p>
    <w:p w:rsidR="00DC3A64" w:rsidRDefault="00DC3A64" w:rsidP="00DC3A6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</w:p>
    <w:p w:rsidR="00DC3A64" w:rsidRDefault="00DC3A64" w:rsidP="00DC3A6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</w:p>
    <w:p w:rsidR="00DC3A64" w:rsidRDefault="00DC3A64" w:rsidP="00DC3A6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>Ravnateljica:</w:t>
      </w:r>
    </w:p>
    <w:p w:rsidR="00DC3A64" w:rsidRPr="00EE70A8" w:rsidRDefault="00DC3A64" w:rsidP="00DC3A64">
      <w:pPr>
        <w:spacing w:after="0"/>
        <w:rPr>
          <w:rFonts w:asciiTheme="minorHAnsi" w:hAnsiTheme="minorHAnsi" w:cstheme="minorHAnsi"/>
          <w:sz w:val="24"/>
          <w:szCs w:val="24"/>
          <w:lang w:eastAsia="hr-HR"/>
        </w:rPr>
      </w:pPr>
      <w:r>
        <w:rPr>
          <w:rFonts w:asciiTheme="minorHAnsi" w:hAnsiTheme="minorHAnsi" w:cstheme="minorHAnsi"/>
          <w:sz w:val="24"/>
          <w:szCs w:val="24"/>
          <w:lang w:eastAsia="hr-HR"/>
        </w:rPr>
        <w:t xml:space="preserve">Tihana Jurišić, </w:t>
      </w: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mag</w:t>
      </w:r>
      <w:proofErr w:type="spellEnd"/>
      <w:r>
        <w:rPr>
          <w:rFonts w:asciiTheme="minorHAnsi" w:hAnsiTheme="minorHAnsi" w:cstheme="minorHAnsi"/>
          <w:sz w:val="24"/>
          <w:szCs w:val="24"/>
          <w:lang w:eastAsia="hr-HR"/>
        </w:rPr>
        <w:t xml:space="preserve">. </w:t>
      </w:r>
      <w:proofErr w:type="spellStart"/>
      <w:r>
        <w:rPr>
          <w:rFonts w:asciiTheme="minorHAnsi" w:hAnsiTheme="minorHAnsi" w:cstheme="minorHAnsi"/>
          <w:sz w:val="24"/>
          <w:szCs w:val="24"/>
          <w:lang w:eastAsia="hr-HR"/>
        </w:rPr>
        <w:t>bibl</w:t>
      </w:r>
      <w:proofErr w:type="spellEnd"/>
      <w:r>
        <w:rPr>
          <w:rFonts w:asciiTheme="minorHAnsi" w:hAnsiTheme="minorHAnsi" w:cstheme="minorHAnsi"/>
          <w:sz w:val="24"/>
          <w:szCs w:val="24"/>
          <w:lang w:eastAsia="hr-HR"/>
        </w:rPr>
        <w:t>.</w:t>
      </w:r>
    </w:p>
    <w:p w:rsidR="0055267B" w:rsidRPr="00EE70A8" w:rsidRDefault="0055267B" w:rsidP="00DC3A64">
      <w:pPr>
        <w:spacing w:after="0"/>
        <w:rPr>
          <w:rFonts w:asciiTheme="minorHAnsi" w:hAnsiTheme="minorHAnsi" w:cstheme="minorHAnsi"/>
        </w:rPr>
      </w:pPr>
    </w:p>
    <w:sectPr w:rsidR="0055267B" w:rsidRPr="00EE70A8" w:rsidSect="005526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090E" w:rsidRDefault="006A090E" w:rsidP="0052133B">
      <w:pPr>
        <w:spacing w:after="0" w:line="240" w:lineRule="auto"/>
      </w:pPr>
      <w:r>
        <w:separator/>
      </w:r>
    </w:p>
  </w:endnote>
  <w:endnote w:type="continuationSeparator" w:id="0">
    <w:p w:rsidR="006A090E" w:rsidRDefault="006A090E" w:rsidP="00521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090E" w:rsidRDefault="006A090E" w:rsidP="0052133B">
      <w:pPr>
        <w:spacing w:after="0" w:line="240" w:lineRule="auto"/>
      </w:pPr>
      <w:r>
        <w:separator/>
      </w:r>
    </w:p>
  </w:footnote>
  <w:footnote w:type="continuationSeparator" w:id="0">
    <w:p w:rsidR="006A090E" w:rsidRDefault="006A090E" w:rsidP="00521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627870"/>
    <w:multiLevelType w:val="hybridMultilevel"/>
    <w:tmpl w:val="588EA7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ED6E1A"/>
    <w:multiLevelType w:val="hybridMultilevel"/>
    <w:tmpl w:val="3AAC5E04"/>
    <w:lvl w:ilvl="0" w:tplc="041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2A44"/>
    <w:rsid w:val="0004299F"/>
    <w:rsid w:val="00136FE8"/>
    <w:rsid w:val="0017112A"/>
    <w:rsid w:val="001A10ED"/>
    <w:rsid w:val="003D0D6A"/>
    <w:rsid w:val="004B0426"/>
    <w:rsid w:val="004F4CC1"/>
    <w:rsid w:val="0052133B"/>
    <w:rsid w:val="0055267B"/>
    <w:rsid w:val="0062079B"/>
    <w:rsid w:val="006A090E"/>
    <w:rsid w:val="006B5506"/>
    <w:rsid w:val="00742A44"/>
    <w:rsid w:val="00774EF6"/>
    <w:rsid w:val="00785812"/>
    <w:rsid w:val="008044E2"/>
    <w:rsid w:val="0091199E"/>
    <w:rsid w:val="00944709"/>
    <w:rsid w:val="00974329"/>
    <w:rsid w:val="0098022F"/>
    <w:rsid w:val="009B0E69"/>
    <w:rsid w:val="00A32941"/>
    <w:rsid w:val="00A431E2"/>
    <w:rsid w:val="00A47E2F"/>
    <w:rsid w:val="00AA45CC"/>
    <w:rsid w:val="00AC7C62"/>
    <w:rsid w:val="00B213E8"/>
    <w:rsid w:val="00BD0AE2"/>
    <w:rsid w:val="00D02EE1"/>
    <w:rsid w:val="00D47ABA"/>
    <w:rsid w:val="00DC3A64"/>
    <w:rsid w:val="00EE70A8"/>
    <w:rsid w:val="00F3287B"/>
    <w:rsid w:val="00F83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2A44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742A44"/>
    <w:pPr>
      <w:spacing w:after="0" w:line="240" w:lineRule="auto"/>
    </w:pPr>
    <w:rPr>
      <w:rFonts w:ascii="Calibri" w:eastAsia="Calibri" w:hAnsi="Calibri" w:cs="Times New Roman"/>
    </w:rPr>
  </w:style>
  <w:style w:type="paragraph" w:styleId="Zaglavlje">
    <w:name w:val="header"/>
    <w:basedOn w:val="Normal"/>
    <w:link w:val="ZaglavljeChar"/>
    <w:uiPriority w:val="99"/>
    <w:semiHidden/>
    <w:unhideWhenUsed/>
    <w:rsid w:val="00521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52133B"/>
    <w:rPr>
      <w:rFonts w:ascii="Calibri" w:eastAsia="Calibri" w:hAnsi="Calibri" w:cs="Times New Roman"/>
    </w:rPr>
  </w:style>
  <w:style w:type="paragraph" w:styleId="Podnoje">
    <w:name w:val="footer"/>
    <w:basedOn w:val="Normal"/>
    <w:link w:val="PodnojeChar"/>
    <w:uiPriority w:val="99"/>
    <w:semiHidden/>
    <w:unhideWhenUsed/>
    <w:rsid w:val="005213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52133B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7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552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Ravnateljica</dc:creator>
  <cp:lastModifiedBy>Windows korisnik</cp:lastModifiedBy>
  <cp:revision>10</cp:revision>
  <cp:lastPrinted>2019-12-30T08:53:00Z</cp:lastPrinted>
  <dcterms:created xsi:type="dcterms:W3CDTF">2019-12-19T10:25:00Z</dcterms:created>
  <dcterms:modified xsi:type="dcterms:W3CDTF">2019-12-30T08:53:00Z</dcterms:modified>
</cp:coreProperties>
</file>