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ED" w:rsidRDefault="001336ED" w:rsidP="001336ED">
      <w:pPr>
        <w:spacing w:after="0"/>
        <w:rPr>
          <w:sz w:val="24"/>
          <w:szCs w:val="24"/>
        </w:rPr>
      </w:pPr>
      <w:r>
        <w:rPr>
          <w:sz w:val="24"/>
          <w:szCs w:val="24"/>
        </w:rPr>
        <w:t>Gradska knjižnica Biograd na Moru</w:t>
      </w:r>
    </w:p>
    <w:p w:rsidR="001336ED" w:rsidRDefault="002F1968" w:rsidP="001336ED">
      <w:pPr>
        <w:spacing w:after="0"/>
        <w:rPr>
          <w:sz w:val="24"/>
          <w:szCs w:val="24"/>
        </w:rPr>
      </w:pPr>
      <w:r>
        <w:rPr>
          <w:sz w:val="24"/>
          <w:szCs w:val="24"/>
        </w:rPr>
        <w:t>Šetalište kneza Branimira 30</w:t>
      </w:r>
    </w:p>
    <w:p w:rsidR="001336ED" w:rsidRDefault="001336ED" w:rsidP="001336ED">
      <w:pPr>
        <w:spacing w:after="0"/>
        <w:rPr>
          <w:sz w:val="24"/>
          <w:szCs w:val="24"/>
        </w:rPr>
      </w:pPr>
      <w:r>
        <w:rPr>
          <w:sz w:val="24"/>
          <w:szCs w:val="24"/>
        </w:rPr>
        <w:t>23210 Biograd na Moru</w:t>
      </w:r>
    </w:p>
    <w:p w:rsidR="001336ED" w:rsidRPr="006144F1" w:rsidRDefault="00DE04B9" w:rsidP="001336ED">
      <w:pPr>
        <w:spacing w:after="0"/>
        <w:rPr>
          <w:sz w:val="24"/>
          <w:szCs w:val="24"/>
        </w:rPr>
      </w:pPr>
      <w:r>
        <w:rPr>
          <w:sz w:val="24"/>
          <w:szCs w:val="24"/>
        </w:rPr>
        <w:t>Klasa: 612-04/23</w:t>
      </w:r>
      <w:r w:rsidR="001336ED" w:rsidRPr="006144F1">
        <w:rPr>
          <w:sz w:val="24"/>
          <w:szCs w:val="24"/>
        </w:rPr>
        <w:t>-01/</w:t>
      </w:r>
      <w:r>
        <w:rPr>
          <w:sz w:val="24"/>
          <w:szCs w:val="24"/>
        </w:rPr>
        <w:t>09</w:t>
      </w:r>
    </w:p>
    <w:p w:rsidR="001336ED" w:rsidRPr="006144F1" w:rsidRDefault="006144F1" w:rsidP="001336ED">
      <w:pPr>
        <w:spacing w:after="0"/>
        <w:rPr>
          <w:sz w:val="24"/>
          <w:szCs w:val="24"/>
        </w:rPr>
      </w:pPr>
      <w:proofErr w:type="spellStart"/>
      <w:r w:rsidRPr="006144F1">
        <w:rPr>
          <w:sz w:val="24"/>
          <w:szCs w:val="24"/>
        </w:rPr>
        <w:t>Ur</w:t>
      </w:r>
      <w:proofErr w:type="spellEnd"/>
      <w:r w:rsidRPr="006144F1">
        <w:rPr>
          <w:sz w:val="24"/>
          <w:szCs w:val="24"/>
        </w:rPr>
        <w:t>. broj: 2198/16</w:t>
      </w:r>
      <w:r w:rsidR="00DE04B9">
        <w:rPr>
          <w:sz w:val="24"/>
          <w:szCs w:val="24"/>
        </w:rPr>
        <w:t>-09-23</w:t>
      </w:r>
      <w:r w:rsidRPr="006144F1">
        <w:rPr>
          <w:sz w:val="24"/>
          <w:szCs w:val="24"/>
        </w:rPr>
        <w:t>-01</w:t>
      </w:r>
    </w:p>
    <w:p w:rsidR="001336ED" w:rsidRDefault="00E6179D" w:rsidP="001336E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Biograd na Moru, </w:t>
      </w:r>
      <w:r w:rsidR="00DE04B9">
        <w:rPr>
          <w:sz w:val="24"/>
          <w:szCs w:val="24"/>
        </w:rPr>
        <w:t>16</w:t>
      </w:r>
      <w:r>
        <w:rPr>
          <w:sz w:val="24"/>
          <w:szCs w:val="24"/>
        </w:rPr>
        <w:t>. veljače</w:t>
      </w:r>
      <w:r w:rsidR="00DD38B6">
        <w:rPr>
          <w:sz w:val="24"/>
          <w:szCs w:val="24"/>
        </w:rPr>
        <w:t xml:space="preserve"> 2023</w:t>
      </w:r>
      <w:r w:rsidR="001336ED">
        <w:rPr>
          <w:sz w:val="24"/>
          <w:szCs w:val="24"/>
        </w:rPr>
        <w:t>.</w:t>
      </w:r>
    </w:p>
    <w:p w:rsidR="001336ED" w:rsidRDefault="001336ED" w:rsidP="001336ED">
      <w:pPr>
        <w:spacing w:after="0"/>
        <w:rPr>
          <w:sz w:val="24"/>
          <w:szCs w:val="24"/>
        </w:rPr>
      </w:pPr>
    </w:p>
    <w:p w:rsidR="001336ED" w:rsidRDefault="001336ED" w:rsidP="001336ED">
      <w:pPr>
        <w:spacing w:after="0"/>
        <w:rPr>
          <w:sz w:val="24"/>
          <w:szCs w:val="24"/>
        </w:rPr>
      </w:pPr>
    </w:p>
    <w:p w:rsidR="001336ED" w:rsidRDefault="001336ED" w:rsidP="001336ED">
      <w:pPr>
        <w:spacing w:after="0"/>
        <w:rPr>
          <w:sz w:val="24"/>
          <w:szCs w:val="24"/>
        </w:rPr>
      </w:pPr>
    </w:p>
    <w:p w:rsidR="001336ED" w:rsidRDefault="001336ED" w:rsidP="001336ED">
      <w:pPr>
        <w:spacing w:after="0"/>
        <w:rPr>
          <w:sz w:val="24"/>
          <w:szCs w:val="24"/>
        </w:rPr>
      </w:pPr>
    </w:p>
    <w:p w:rsidR="001336ED" w:rsidRDefault="001336ED" w:rsidP="001336ED">
      <w:pPr>
        <w:spacing w:after="0"/>
        <w:rPr>
          <w:sz w:val="24"/>
          <w:szCs w:val="24"/>
        </w:rPr>
      </w:pPr>
    </w:p>
    <w:p w:rsidR="001336ED" w:rsidRDefault="001336ED" w:rsidP="001336ED">
      <w:pPr>
        <w:spacing w:after="0"/>
        <w:jc w:val="center"/>
        <w:rPr>
          <w:b/>
          <w:sz w:val="36"/>
          <w:szCs w:val="36"/>
        </w:rPr>
      </w:pPr>
    </w:p>
    <w:p w:rsidR="001336ED" w:rsidRDefault="001336ED" w:rsidP="001336ED">
      <w:pPr>
        <w:spacing w:after="0"/>
        <w:jc w:val="center"/>
        <w:rPr>
          <w:b/>
          <w:sz w:val="36"/>
          <w:szCs w:val="36"/>
        </w:rPr>
      </w:pPr>
    </w:p>
    <w:p w:rsidR="001336ED" w:rsidRPr="009C5EB2" w:rsidRDefault="001336ED" w:rsidP="001336ED">
      <w:pPr>
        <w:spacing w:after="0"/>
        <w:jc w:val="center"/>
        <w:rPr>
          <w:b/>
          <w:sz w:val="44"/>
          <w:szCs w:val="44"/>
        </w:rPr>
      </w:pPr>
      <w:r w:rsidRPr="009C5EB2">
        <w:rPr>
          <w:b/>
          <w:sz w:val="44"/>
          <w:szCs w:val="44"/>
        </w:rPr>
        <w:t xml:space="preserve">IZVJEŠĆE O RADU </w:t>
      </w:r>
    </w:p>
    <w:p w:rsidR="001336ED" w:rsidRPr="009C5EB2" w:rsidRDefault="001336ED" w:rsidP="001336ED">
      <w:pPr>
        <w:spacing w:after="0"/>
        <w:jc w:val="center"/>
        <w:rPr>
          <w:b/>
          <w:sz w:val="44"/>
          <w:szCs w:val="44"/>
        </w:rPr>
      </w:pPr>
      <w:r w:rsidRPr="009C5EB2">
        <w:rPr>
          <w:b/>
          <w:sz w:val="44"/>
          <w:szCs w:val="44"/>
        </w:rPr>
        <w:t xml:space="preserve">GRADSKE KNJIŽNICE BIOGRAD NA MORU </w:t>
      </w:r>
    </w:p>
    <w:p w:rsidR="0048270D" w:rsidRDefault="001336ED" w:rsidP="0048270D">
      <w:pPr>
        <w:spacing w:after="0"/>
        <w:jc w:val="center"/>
        <w:rPr>
          <w:b/>
          <w:sz w:val="44"/>
          <w:szCs w:val="44"/>
        </w:rPr>
      </w:pPr>
      <w:r w:rsidRPr="009C5EB2">
        <w:rPr>
          <w:b/>
          <w:sz w:val="44"/>
          <w:szCs w:val="44"/>
        </w:rPr>
        <w:t xml:space="preserve">I FINANCIJSKO IZVJEŠĆE ZA </w:t>
      </w:r>
      <w:r w:rsidR="00DE04B9">
        <w:rPr>
          <w:b/>
          <w:sz w:val="44"/>
          <w:szCs w:val="44"/>
        </w:rPr>
        <w:t>2022</w:t>
      </w:r>
      <w:r w:rsidRPr="009C5EB2">
        <w:rPr>
          <w:b/>
          <w:sz w:val="44"/>
          <w:szCs w:val="44"/>
        </w:rPr>
        <w:t>. GODINU</w:t>
      </w:r>
    </w:p>
    <w:p w:rsidR="00E92383" w:rsidRDefault="0048270D">
      <w:pPr>
        <w:spacing w:line="360" w:lineRule="auto"/>
        <w:ind w:left="357"/>
        <w:jc w:val="both"/>
        <w:rPr>
          <w:b/>
          <w:sz w:val="44"/>
          <w:szCs w:val="44"/>
        </w:rPr>
      </w:pPr>
      <w:r>
        <w:rPr>
          <w:b/>
          <w:sz w:val="44"/>
          <w:szCs w:val="44"/>
        </w:rPr>
        <w:br w:type="page"/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id w:val="1053318797"/>
        <w:docPartObj>
          <w:docPartGallery w:val="Table of Contents"/>
          <w:docPartUnique/>
        </w:docPartObj>
      </w:sdtPr>
      <w:sdtEndPr>
        <w:rPr>
          <w:sz w:val="24"/>
          <w:szCs w:val="24"/>
        </w:rPr>
      </w:sdtEndPr>
      <w:sdtContent>
        <w:p w:rsidR="00E92383" w:rsidRPr="00FC74CD" w:rsidRDefault="00E92383" w:rsidP="004A31F6">
          <w:pPr>
            <w:pStyle w:val="TOCNaslov"/>
            <w:rPr>
              <w:rStyle w:val="Naslov1Char"/>
            </w:rPr>
          </w:pPr>
          <w:r w:rsidRPr="00FC74CD">
            <w:rPr>
              <w:rStyle w:val="Naslov1Char"/>
            </w:rPr>
            <w:t>SADRŽAJ</w:t>
          </w:r>
        </w:p>
        <w:p w:rsidR="0026154F" w:rsidRPr="0026154F" w:rsidRDefault="0026154F" w:rsidP="0026154F"/>
        <w:p w:rsidR="00100A6C" w:rsidRDefault="00F23977">
          <w:pPr>
            <w:pStyle w:val="Sadraj1"/>
            <w:tabs>
              <w:tab w:val="right" w:leader="dot" w:pos="9062"/>
            </w:tabs>
            <w:rPr>
              <w:rFonts w:eastAsiaTheme="minorEastAsia"/>
              <w:noProof/>
              <w:lang w:eastAsia="hr-HR"/>
            </w:rPr>
          </w:pPr>
          <w:r w:rsidRPr="00E92383">
            <w:rPr>
              <w:sz w:val="24"/>
              <w:szCs w:val="24"/>
            </w:rPr>
            <w:fldChar w:fldCharType="begin"/>
          </w:r>
          <w:r w:rsidR="00E92383" w:rsidRPr="00E92383">
            <w:rPr>
              <w:sz w:val="24"/>
              <w:szCs w:val="24"/>
            </w:rPr>
            <w:instrText xml:space="preserve"> TOC \o "1-3" \h \z \u </w:instrText>
          </w:r>
          <w:r w:rsidRPr="00E92383">
            <w:rPr>
              <w:sz w:val="24"/>
              <w:szCs w:val="24"/>
            </w:rPr>
            <w:fldChar w:fldCharType="separate"/>
          </w:r>
          <w:hyperlink w:anchor="_Toc127781547" w:history="1">
            <w:r w:rsidR="00100A6C" w:rsidRPr="00E453B1">
              <w:rPr>
                <w:rStyle w:val="Hiperveza"/>
                <w:noProof/>
              </w:rPr>
              <w:t>1. KNJIŽNIČNA DJELATNOST</w:t>
            </w:r>
            <w:r w:rsidR="00100A6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00A6C">
              <w:rPr>
                <w:noProof/>
                <w:webHidden/>
              </w:rPr>
              <w:instrText xml:space="preserve"> PAGEREF _Toc127781547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39BE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0A6C" w:rsidRDefault="00F23977">
          <w:pPr>
            <w:pStyle w:val="Sadraj2"/>
            <w:tabs>
              <w:tab w:val="right" w:leader="dot" w:pos="9062"/>
            </w:tabs>
            <w:rPr>
              <w:rFonts w:eastAsiaTheme="minorEastAsia"/>
              <w:noProof/>
              <w:lang w:eastAsia="hr-HR"/>
            </w:rPr>
          </w:pPr>
          <w:hyperlink w:anchor="_Toc127781548" w:history="1">
            <w:r w:rsidR="00100A6C" w:rsidRPr="00E453B1">
              <w:rPr>
                <w:rStyle w:val="Hiperveza"/>
                <w:noProof/>
              </w:rPr>
              <w:t>1.1. VIZIJA I MISIJA KNJIŽNICE</w:t>
            </w:r>
            <w:r w:rsidR="00100A6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00A6C">
              <w:rPr>
                <w:noProof/>
                <w:webHidden/>
              </w:rPr>
              <w:instrText xml:space="preserve"> PAGEREF _Toc127781548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39BE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0A6C" w:rsidRDefault="00F23977">
          <w:pPr>
            <w:pStyle w:val="Sadraj2"/>
            <w:tabs>
              <w:tab w:val="right" w:leader="dot" w:pos="9062"/>
            </w:tabs>
            <w:rPr>
              <w:rFonts w:eastAsiaTheme="minorEastAsia"/>
              <w:noProof/>
              <w:lang w:eastAsia="hr-HR"/>
            </w:rPr>
          </w:pPr>
          <w:hyperlink w:anchor="_Toc127781549" w:history="1">
            <w:r w:rsidR="00100A6C" w:rsidRPr="00E453B1">
              <w:rPr>
                <w:rStyle w:val="Hiperveza"/>
                <w:noProof/>
              </w:rPr>
              <w:t>1.2. CILJEVI KNJIŽNICE</w:t>
            </w:r>
            <w:r w:rsidR="00100A6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00A6C">
              <w:rPr>
                <w:noProof/>
                <w:webHidden/>
              </w:rPr>
              <w:instrText xml:space="preserve"> PAGEREF _Toc127781549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39BE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0A6C" w:rsidRDefault="00F23977">
          <w:pPr>
            <w:pStyle w:val="Sadraj1"/>
            <w:tabs>
              <w:tab w:val="right" w:leader="dot" w:pos="9062"/>
            </w:tabs>
            <w:rPr>
              <w:rFonts w:eastAsiaTheme="minorEastAsia"/>
              <w:noProof/>
              <w:lang w:eastAsia="hr-HR"/>
            </w:rPr>
          </w:pPr>
          <w:hyperlink w:anchor="_Toc127781550" w:history="1">
            <w:r w:rsidR="00100A6C" w:rsidRPr="00E453B1">
              <w:rPr>
                <w:rStyle w:val="Hiperveza"/>
                <w:noProof/>
              </w:rPr>
              <w:t>2. NABAVA GRAĐE</w:t>
            </w:r>
            <w:r w:rsidR="00100A6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00A6C">
              <w:rPr>
                <w:noProof/>
                <w:webHidden/>
              </w:rPr>
              <w:instrText xml:space="preserve"> PAGEREF _Toc127781550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39BE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0A6C" w:rsidRDefault="00F23977">
          <w:pPr>
            <w:pStyle w:val="Sadraj2"/>
            <w:tabs>
              <w:tab w:val="right" w:leader="dot" w:pos="9062"/>
            </w:tabs>
            <w:rPr>
              <w:rFonts w:eastAsiaTheme="minorEastAsia"/>
              <w:noProof/>
              <w:lang w:eastAsia="hr-HR"/>
            </w:rPr>
          </w:pPr>
          <w:hyperlink w:anchor="_Toc127781551" w:history="1">
            <w:r w:rsidR="00100A6C" w:rsidRPr="00E453B1">
              <w:rPr>
                <w:rStyle w:val="Hiperveza"/>
                <w:noProof/>
              </w:rPr>
              <w:t>2.1. REVIZIJA I OTPIS GRAĐE</w:t>
            </w:r>
            <w:r w:rsidR="00100A6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00A6C">
              <w:rPr>
                <w:noProof/>
                <w:webHidden/>
              </w:rPr>
              <w:instrText xml:space="preserve"> PAGEREF _Toc127781551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39BE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0A6C" w:rsidRDefault="00F23977">
          <w:pPr>
            <w:pStyle w:val="Sadraj1"/>
            <w:tabs>
              <w:tab w:val="right" w:leader="dot" w:pos="9062"/>
            </w:tabs>
            <w:rPr>
              <w:rFonts w:eastAsiaTheme="minorEastAsia"/>
              <w:noProof/>
              <w:lang w:eastAsia="hr-HR"/>
            </w:rPr>
          </w:pPr>
          <w:hyperlink w:anchor="_Toc127781552" w:history="1">
            <w:r w:rsidR="00100A6C" w:rsidRPr="00E453B1">
              <w:rPr>
                <w:rStyle w:val="Hiperveza"/>
                <w:noProof/>
              </w:rPr>
              <w:t>3. KORIŠTENJE KNJIŽNICE  I KORISNICI</w:t>
            </w:r>
            <w:r w:rsidR="00100A6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00A6C">
              <w:rPr>
                <w:noProof/>
                <w:webHidden/>
              </w:rPr>
              <w:instrText xml:space="preserve"> PAGEREF _Toc127781552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39BE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0A6C" w:rsidRDefault="00F23977">
          <w:pPr>
            <w:pStyle w:val="Sadraj1"/>
            <w:tabs>
              <w:tab w:val="right" w:leader="dot" w:pos="9062"/>
            </w:tabs>
            <w:rPr>
              <w:rFonts w:eastAsiaTheme="minorEastAsia"/>
              <w:noProof/>
              <w:lang w:eastAsia="hr-HR"/>
            </w:rPr>
          </w:pPr>
          <w:hyperlink w:anchor="_Toc127781553" w:history="1">
            <w:r w:rsidR="00100A6C" w:rsidRPr="00E453B1">
              <w:rPr>
                <w:rStyle w:val="Hiperveza"/>
                <w:noProof/>
              </w:rPr>
              <w:t>4. PROSTOR I OPREMA</w:t>
            </w:r>
            <w:r w:rsidR="00100A6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00A6C">
              <w:rPr>
                <w:noProof/>
                <w:webHidden/>
              </w:rPr>
              <w:instrText xml:space="preserve"> PAGEREF _Toc127781553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39BE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0A6C" w:rsidRDefault="00F23977">
          <w:pPr>
            <w:pStyle w:val="Sadraj1"/>
            <w:tabs>
              <w:tab w:val="right" w:leader="dot" w:pos="9062"/>
            </w:tabs>
            <w:rPr>
              <w:rFonts w:eastAsiaTheme="minorEastAsia"/>
              <w:noProof/>
              <w:lang w:eastAsia="hr-HR"/>
            </w:rPr>
          </w:pPr>
          <w:hyperlink w:anchor="_Toc127781554" w:history="1">
            <w:r w:rsidR="00100A6C" w:rsidRPr="00E453B1">
              <w:rPr>
                <w:rStyle w:val="Hiperveza"/>
                <w:noProof/>
              </w:rPr>
              <w:t>5. DJELATNICI</w:t>
            </w:r>
            <w:r w:rsidR="00100A6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00A6C">
              <w:rPr>
                <w:noProof/>
                <w:webHidden/>
              </w:rPr>
              <w:instrText xml:space="preserve"> PAGEREF _Toc127781554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39BE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0A6C" w:rsidRDefault="00F23977">
          <w:pPr>
            <w:pStyle w:val="Sadraj1"/>
            <w:tabs>
              <w:tab w:val="right" w:leader="dot" w:pos="9062"/>
            </w:tabs>
            <w:rPr>
              <w:rFonts w:eastAsiaTheme="minorEastAsia"/>
              <w:noProof/>
              <w:lang w:eastAsia="hr-HR"/>
            </w:rPr>
          </w:pPr>
          <w:hyperlink w:anchor="_Toc127781555" w:history="1">
            <w:r w:rsidR="00100A6C" w:rsidRPr="00E453B1">
              <w:rPr>
                <w:rStyle w:val="Hiperveza"/>
                <w:noProof/>
              </w:rPr>
              <w:t>6. JAVNA KULTURNO – OBRAZOVNA DJELATNOST</w:t>
            </w:r>
            <w:r w:rsidR="00100A6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00A6C">
              <w:rPr>
                <w:noProof/>
                <w:webHidden/>
              </w:rPr>
              <w:instrText xml:space="preserve"> PAGEREF _Toc127781555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39BE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0A6C" w:rsidRDefault="00F23977">
          <w:pPr>
            <w:pStyle w:val="Sadraj2"/>
            <w:tabs>
              <w:tab w:val="right" w:leader="dot" w:pos="9062"/>
            </w:tabs>
            <w:rPr>
              <w:rFonts w:eastAsiaTheme="minorEastAsia"/>
              <w:noProof/>
              <w:lang w:eastAsia="hr-HR"/>
            </w:rPr>
          </w:pPr>
          <w:hyperlink w:anchor="_Toc127781556" w:history="1">
            <w:r w:rsidR="00100A6C" w:rsidRPr="00E453B1">
              <w:rPr>
                <w:rStyle w:val="Hiperveza"/>
                <w:noProof/>
              </w:rPr>
              <w:t>6.2. DOGAĐANJA ZA ODRASLE</w:t>
            </w:r>
            <w:r w:rsidR="00100A6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00A6C">
              <w:rPr>
                <w:noProof/>
                <w:webHidden/>
              </w:rPr>
              <w:instrText xml:space="preserve"> PAGEREF _Toc127781556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39BE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0A6C" w:rsidRDefault="00F23977">
          <w:pPr>
            <w:pStyle w:val="Sadraj2"/>
            <w:tabs>
              <w:tab w:val="right" w:leader="dot" w:pos="9062"/>
            </w:tabs>
            <w:rPr>
              <w:rFonts w:eastAsiaTheme="minorEastAsia"/>
              <w:noProof/>
              <w:lang w:eastAsia="hr-HR"/>
            </w:rPr>
          </w:pPr>
          <w:hyperlink w:anchor="_Toc127781557" w:history="1">
            <w:r w:rsidR="00100A6C" w:rsidRPr="00E453B1">
              <w:rPr>
                <w:rStyle w:val="Hiperveza"/>
                <w:noProof/>
              </w:rPr>
              <w:t>6.4. OTVORENJE MJESECA HRVATSKE KNJIGE</w:t>
            </w:r>
            <w:r w:rsidR="00100A6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00A6C">
              <w:rPr>
                <w:noProof/>
                <w:webHidden/>
              </w:rPr>
              <w:instrText xml:space="preserve"> PAGEREF _Toc127781557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39BE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0A6C" w:rsidRDefault="00F23977">
          <w:pPr>
            <w:pStyle w:val="Sadraj2"/>
            <w:tabs>
              <w:tab w:val="right" w:leader="dot" w:pos="9062"/>
            </w:tabs>
            <w:rPr>
              <w:rFonts w:eastAsiaTheme="minorEastAsia"/>
              <w:noProof/>
              <w:lang w:eastAsia="hr-HR"/>
            </w:rPr>
          </w:pPr>
          <w:hyperlink w:anchor="_Toc127781558" w:history="1">
            <w:r w:rsidR="00100A6C" w:rsidRPr="00E453B1">
              <w:rPr>
                <w:rStyle w:val="Hiperveza"/>
                <w:noProof/>
              </w:rPr>
              <w:t>6.5. ČITANJEM U ŽIVOT</w:t>
            </w:r>
            <w:r w:rsidR="00100A6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00A6C">
              <w:rPr>
                <w:noProof/>
                <w:webHidden/>
              </w:rPr>
              <w:instrText xml:space="preserve"> PAGEREF _Toc127781558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39BE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0A6C" w:rsidRDefault="00F23977">
          <w:pPr>
            <w:pStyle w:val="Sadraj1"/>
            <w:tabs>
              <w:tab w:val="right" w:leader="dot" w:pos="9062"/>
            </w:tabs>
            <w:rPr>
              <w:rFonts w:eastAsiaTheme="minorEastAsia"/>
              <w:noProof/>
              <w:lang w:eastAsia="hr-HR"/>
            </w:rPr>
          </w:pPr>
          <w:hyperlink w:anchor="_Toc127781559" w:history="1">
            <w:r w:rsidR="00100A6C" w:rsidRPr="00E453B1">
              <w:rPr>
                <w:rStyle w:val="Hiperveza"/>
                <w:noProof/>
              </w:rPr>
              <w:t>7. NOVINE U 2022.</w:t>
            </w:r>
            <w:r w:rsidR="00100A6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00A6C">
              <w:rPr>
                <w:noProof/>
                <w:webHidden/>
              </w:rPr>
              <w:instrText xml:space="preserve"> PAGEREF _Toc127781559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39BE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0A6C" w:rsidRDefault="00F23977">
          <w:pPr>
            <w:pStyle w:val="Sadraj1"/>
            <w:tabs>
              <w:tab w:val="right" w:leader="dot" w:pos="9062"/>
            </w:tabs>
            <w:rPr>
              <w:rFonts w:eastAsiaTheme="minorEastAsia"/>
              <w:noProof/>
              <w:lang w:eastAsia="hr-HR"/>
            </w:rPr>
          </w:pPr>
          <w:hyperlink w:anchor="_Toc127781560" w:history="1">
            <w:r w:rsidR="00100A6C" w:rsidRPr="00E453B1">
              <w:rPr>
                <w:rStyle w:val="Hiperveza"/>
                <w:noProof/>
              </w:rPr>
              <w:t>8. FINANCIJSKO IZVJEŠĆE ZA 2022.</w:t>
            </w:r>
            <w:r w:rsidR="00100A6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00A6C">
              <w:rPr>
                <w:noProof/>
                <w:webHidden/>
              </w:rPr>
              <w:instrText xml:space="preserve"> PAGEREF _Toc127781560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39BE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92383" w:rsidRPr="00E92383" w:rsidRDefault="00F23977">
          <w:pPr>
            <w:rPr>
              <w:sz w:val="24"/>
              <w:szCs w:val="24"/>
            </w:rPr>
          </w:pPr>
          <w:r w:rsidRPr="00E92383">
            <w:rPr>
              <w:sz w:val="24"/>
              <w:szCs w:val="24"/>
            </w:rPr>
            <w:fldChar w:fldCharType="end"/>
          </w:r>
        </w:p>
      </w:sdtContent>
    </w:sdt>
    <w:p w:rsidR="00E92383" w:rsidRDefault="00E92383">
      <w:pPr>
        <w:spacing w:line="360" w:lineRule="auto"/>
        <w:ind w:left="357"/>
        <w:jc w:val="both"/>
        <w:rPr>
          <w:b/>
          <w:sz w:val="44"/>
          <w:szCs w:val="44"/>
        </w:rPr>
      </w:pPr>
      <w:r>
        <w:rPr>
          <w:b/>
          <w:sz w:val="44"/>
          <w:szCs w:val="44"/>
        </w:rPr>
        <w:br w:type="page"/>
      </w:r>
    </w:p>
    <w:p w:rsidR="0048270D" w:rsidRDefault="0048270D" w:rsidP="004A31F6">
      <w:pPr>
        <w:pStyle w:val="Naslov1"/>
      </w:pPr>
      <w:bookmarkStart w:id="0" w:name="_Toc127781547"/>
      <w:r w:rsidRPr="00393413">
        <w:lastRenderedPageBreak/>
        <w:t>1. KNJIŽNIČNA DJELATNOST</w:t>
      </w:r>
      <w:bookmarkEnd w:id="0"/>
    </w:p>
    <w:p w:rsidR="00393413" w:rsidRPr="00393413" w:rsidRDefault="00393413" w:rsidP="00393413">
      <w:pPr>
        <w:spacing w:after="0"/>
        <w:ind w:firstLine="360"/>
        <w:rPr>
          <w:b/>
          <w:sz w:val="24"/>
          <w:szCs w:val="24"/>
        </w:rPr>
      </w:pPr>
    </w:p>
    <w:p w:rsidR="0048270D" w:rsidRDefault="0048270D" w:rsidP="0048270D">
      <w:pPr>
        <w:spacing w:after="0" w:line="360" w:lineRule="auto"/>
        <w:ind w:firstLine="360"/>
        <w:jc w:val="both"/>
        <w:rPr>
          <w:sz w:val="24"/>
          <w:szCs w:val="24"/>
        </w:rPr>
      </w:pPr>
      <w:r w:rsidRPr="00B96D7B">
        <w:rPr>
          <w:sz w:val="24"/>
          <w:szCs w:val="24"/>
        </w:rPr>
        <w:t xml:space="preserve">Gradska knjižnica Biograd na Moru (u nastavku Knjižnica) djeluje kao </w:t>
      </w:r>
      <w:r>
        <w:rPr>
          <w:sz w:val="24"/>
          <w:szCs w:val="24"/>
        </w:rPr>
        <w:t>samostalna ustanova</w:t>
      </w:r>
      <w:r w:rsidRPr="00B96D7B">
        <w:rPr>
          <w:sz w:val="24"/>
          <w:szCs w:val="24"/>
        </w:rPr>
        <w:t xml:space="preserve"> koja obavlja funkciju gradske</w:t>
      </w:r>
      <w:r>
        <w:rPr>
          <w:sz w:val="24"/>
          <w:szCs w:val="24"/>
        </w:rPr>
        <w:t xml:space="preserve"> (narodne)</w:t>
      </w:r>
      <w:r w:rsidRPr="00B96D7B">
        <w:rPr>
          <w:sz w:val="24"/>
          <w:szCs w:val="24"/>
        </w:rPr>
        <w:t xml:space="preserve"> knjižnice. Osnivač </w:t>
      </w:r>
      <w:r>
        <w:rPr>
          <w:sz w:val="24"/>
          <w:szCs w:val="24"/>
        </w:rPr>
        <w:t>Knjižnice</w:t>
      </w:r>
      <w:r w:rsidRPr="00B96D7B">
        <w:rPr>
          <w:sz w:val="24"/>
          <w:szCs w:val="24"/>
        </w:rPr>
        <w:t xml:space="preserve"> je Grad Biograd na Moru i svoje poslovanje financira najvećim dijelom iz proračuna grada Biograda na Moru i vlastitim sredstvima, dok nabavu knjiga potpomažu Ministarstvo kulture</w:t>
      </w:r>
      <w:r>
        <w:rPr>
          <w:sz w:val="24"/>
          <w:szCs w:val="24"/>
        </w:rPr>
        <w:t xml:space="preserve"> i medija Republike Hrvatske</w:t>
      </w:r>
      <w:r w:rsidRPr="00B96D7B">
        <w:rPr>
          <w:sz w:val="24"/>
          <w:szCs w:val="24"/>
        </w:rPr>
        <w:t xml:space="preserve"> i Zadarska županija. </w:t>
      </w:r>
    </w:p>
    <w:p w:rsidR="0048270D" w:rsidRDefault="0048270D" w:rsidP="0048270D">
      <w:pPr>
        <w:spacing w:after="0" w:line="360" w:lineRule="auto"/>
        <w:ind w:firstLine="360"/>
        <w:jc w:val="both"/>
        <w:rPr>
          <w:sz w:val="24"/>
          <w:szCs w:val="24"/>
        </w:rPr>
      </w:pPr>
      <w:r w:rsidRPr="00B96D7B">
        <w:rPr>
          <w:sz w:val="24"/>
          <w:szCs w:val="24"/>
        </w:rPr>
        <w:t>Knjižnica djeluje u skladu  odredbama Ustava Republike Hrvatske, Zakona o knjižnicama, strateškim dokumentima ključnima za obavljanje djelatnosti, Standardima za narodne knjižnice, te u skladu s međunarodnim stručnim knjižničnim dokumentima (UNESCO-</w:t>
      </w:r>
      <w:proofErr w:type="spellStart"/>
      <w:r w:rsidRPr="00B96D7B">
        <w:rPr>
          <w:sz w:val="24"/>
          <w:szCs w:val="24"/>
        </w:rPr>
        <w:t>ov</w:t>
      </w:r>
      <w:proofErr w:type="spellEnd"/>
      <w:r w:rsidRPr="00B96D7B">
        <w:rPr>
          <w:sz w:val="24"/>
          <w:szCs w:val="24"/>
        </w:rPr>
        <w:t xml:space="preserve"> Manifest za narodne knjižnice, IFLA/UNESCO Smjernice za razvoj narodnih knjižnica, IFLA-</w:t>
      </w:r>
      <w:proofErr w:type="spellStart"/>
      <w:r w:rsidRPr="00B96D7B">
        <w:rPr>
          <w:sz w:val="24"/>
          <w:szCs w:val="24"/>
        </w:rPr>
        <w:t>in</w:t>
      </w:r>
      <w:proofErr w:type="spellEnd"/>
      <w:r w:rsidRPr="00B96D7B">
        <w:rPr>
          <w:sz w:val="24"/>
          <w:szCs w:val="24"/>
        </w:rPr>
        <w:t xml:space="preserve"> etički kodeks). </w:t>
      </w:r>
    </w:p>
    <w:p w:rsidR="0048270D" w:rsidRDefault="0048270D" w:rsidP="0048270D">
      <w:pPr>
        <w:spacing w:line="360" w:lineRule="auto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Knjižnica je kulturno i informacijske središte sredine u kojoj djeluje, te građanima osigurava pristup znanju, literaturi, informacijama i kulturnim sadržajima za potrebe obrazovanja, stručnog i znanstvenog rada, </w:t>
      </w:r>
      <w:proofErr w:type="spellStart"/>
      <w:r>
        <w:rPr>
          <w:sz w:val="24"/>
          <w:szCs w:val="24"/>
        </w:rPr>
        <w:t>cjeloživotnog</w:t>
      </w:r>
      <w:proofErr w:type="spellEnd"/>
      <w:r>
        <w:rPr>
          <w:sz w:val="24"/>
          <w:szCs w:val="24"/>
        </w:rPr>
        <w:t xml:space="preserve"> učenja, informiranja, odlučivanja i razonode. Svoje usluge knjižnica pruža svim članovima zajednice bez obzira na njihov status. Osnovna je zadaća knjižnice prikupljanje, čuvanje i davanje na korištenje građe koja mora zadovoljavati potrebe korisnika kojima stoji na usluzi.  U svome se radu knjižnica vodi UN-ovom Deklaracijom o ljudskim pravima, te na taj način zagovara, štiti i promiče intelektualne slobode pojedinaca. </w:t>
      </w:r>
    </w:p>
    <w:p w:rsidR="0048270D" w:rsidRDefault="0048270D" w:rsidP="0048270D">
      <w:pPr>
        <w:spacing w:line="360" w:lineRule="auto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Kao prostor, knjižnica je središte i mjesto susreta građana lokalne sredine, a njezina važnost u tome segmentu još se više ističe u malim sredinama, kao što je grad Biograd na Moru, gdje nema pretjerano mnogo mjesta za kulturni razvitak, druženje i informiranje. Knjižnica je u lokalnoj sredini iznimno važan čimbenik koji utječe na poboljšanje kvalitete života stanovnika u svim životnim dobima.</w:t>
      </w:r>
    </w:p>
    <w:p w:rsidR="0048270D" w:rsidRPr="008667F0" w:rsidRDefault="0048270D" w:rsidP="0048270D">
      <w:pPr>
        <w:pStyle w:val="Naslov2"/>
      </w:pPr>
      <w:bookmarkStart w:id="1" w:name="_Toc127781548"/>
      <w:r>
        <w:t>1.1. VIZIJA I MISIJA KNJIŽNICE</w:t>
      </w:r>
      <w:bookmarkEnd w:id="1"/>
    </w:p>
    <w:p w:rsidR="0048270D" w:rsidRDefault="0048270D" w:rsidP="0048270D">
      <w:pPr>
        <w:spacing w:line="360" w:lineRule="auto"/>
        <w:ind w:firstLine="360"/>
        <w:jc w:val="both"/>
        <w:rPr>
          <w:sz w:val="24"/>
          <w:szCs w:val="24"/>
        </w:rPr>
      </w:pPr>
      <w:r w:rsidRPr="00411245">
        <w:rPr>
          <w:sz w:val="24"/>
          <w:szCs w:val="24"/>
        </w:rPr>
        <w:t>Gradska knjižnica Biograd na Moru temeljna je javna ustanova lokalne zajednice te</w:t>
      </w:r>
      <w:r>
        <w:rPr>
          <w:sz w:val="24"/>
          <w:szCs w:val="24"/>
        </w:rPr>
        <w:t xml:space="preserve"> </w:t>
      </w:r>
      <w:r w:rsidRPr="00411245">
        <w:rPr>
          <w:sz w:val="24"/>
          <w:szCs w:val="24"/>
        </w:rPr>
        <w:t xml:space="preserve">njezino kulturno, obrazovno, informacijsko i društveno središte, a </w:t>
      </w:r>
      <w:r>
        <w:rPr>
          <w:sz w:val="24"/>
          <w:szCs w:val="24"/>
        </w:rPr>
        <w:t xml:space="preserve">svoje poslovanje temelji na kvalitetnim djelatnicima, te suvremenoj informacijskoj i komunikacijskoj tehnologiji. Glavna djelatnost narodne knjižnice je pružanje usluga i osiguravanje građe na različitim medijima kako bi se zadovoljile formalne i neformalne obrazovne i informacijske potrebe, ali </w:t>
      </w:r>
      <w:r>
        <w:rPr>
          <w:sz w:val="24"/>
          <w:szCs w:val="24"/>
        </w:rPr>
        <w:lastRenderedPageBreak/>
        <w:t xml:space="preserve">i potrebe pojedinaca za osobnim razvojem i </w:t>
      </w:r>
      <w:proofErr w:type="spellStart"/>
      <w:r>
        <w:rPr>
          <w:sz w:val="24"/>
          <w:szCs w:val="24"/>
        </w:rPr>
        <w:t>cjeloživotnim</w:t>
      </w:r>
      <w:proofErr w:type="spellEnd"/>
      <w:r>
        <w:rPr>
          <w:sz w:val="24"/>
          <w:szCs w:val="24"/>
        </w:rPr>
        <w:t xml:space="preserve"> učenjem, uključujući razonodu i potrebe vezane uz slobodno vrijeme pojedinaca i grupa. Narodna knjižnica trebala bi djelovati u smjeru prepoznatljivosti, kako lokalno tako i nacionalno i približiti kulturu svim građanima. U svome djelovanju Knjižnica mora pratiti suvremene trendove i razvijati se u smjeru prihvaćenosti i prepoznatljivosti kako bi osigurala svoju potrebitost na području djelovanja i samim time bila u korak sa suvremenim tehnologijama i </w:t>
      </w:r>
      <w:proofErr w:type="spellStart"/>
      <w:r>
        <w:rPr>
          <w:sz w:val="24"/>
          <w:szCs w:val="24"/>
        </w:rPr>
        <w:t>napretcima</w:t>
      </w:r>
      <w:proofErr w:type="spellEnd"/>
      <w:r>
        <w:rPr>
          <w:sz w:val="24"/>
          <w:szCs w:val="24"/>
        </w:rPr>
        <w:t>. Prateći razvoj svjetskih knjižnica i kulturnih ustanova svjedoci smo povećanju važnosti uloge knjižnice, jer ona postaje središte pružanja informacija koje se mora bazirati na posjedovanju suvremenih tehnologija i pristupima bazama podataka, što iziskuje određenu financijsku potporu. Osim pružanja informacija i pristupa građi, knjižnice su postale glavni promotori kulturne djelatnosti u svojim sredinama, potičući zajednicu na čitanje, kulturno uzdizanje i osobni razvoj. U svojem poslovanju knjižnice osobito pažnju posvećuju djeci i mladima kao najmanje zastupljenoj korisničkoj skupini, zbog svima nam poznatih razloga – prekomjernog korištenja suvremenih tehnologija i gubljenja interesa za knjigu i učenje.</w:t>
      </w:r>
    </w:p>
    <w:p w:rsidR="0048270D" w:rsidRDefault="0048270D" w:rsidP="00E92383">
      <w:pPr>
        <w:pStyle w:val="Naslov2"/>
      </w:pPr>
      <w:bookmarkStart w:id="2" w:name="_Toc127781549"/>
      <w:r>
        <w:t>1.2</w:t>
      </w:r>
      <w:r w:rsidR="002637D2">
        <w:t>.</w:t>
      </w:r>
      <w:r>
        <w:t xml:space="preserve"> CILJEVI KNJIŽNICE</w:t>
      </w:r>
      <w:bookmarkEnd w:id="2"/>
      <w:r>
        <w:t xml:space="preserve"> </w:t>
      </w:r>
    </w:p>
    <w:p w:rsidR="0048270D" w:rsidRDefault="0048270D" w:rsidP="0048270D">
      <w:pPr>
        <w:spacing w:line="360" w:lineRule="auto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Ciljevi i zadaće koje Knjižnica nastoji ostvariti su sljedeći: </w:t>
      </w:r>
    </w:p>
    <w:p w:rsidR="0048270D" w:rsidRPr="00E75A9B" w:rsidRDefault="0048270D" w:rsidP="0048270D">
      <w:pPr>
        <w:pStyle w:val="Odlomakpopisa"/>
        <w:numPr>
          <w:ilvl w:val="0"/>
          <w:numId w:val="1"/>
        </w:numPr>
        <w:jc w:val="both"/>
        <w:rPr>
          <w:sz w:val="24"/>
          <w:szCs w:val="24"/>
        </w:rPr>
      </w:pPr>
      <w:r w:rsidRPr="00E75A9B">
        <w:rPr>
          <w:sz w:val="24"/>
          <w:szCs w:val="24"/>
        </w:rPr>
        <w:t>stvaranje i jačanje čitalačkih navika kod djece od najranije dobi,</w:t>
      </w:r>
    </w:p>
    <w:p w:rsidR="0048270D" w:rsidRPr="00E75A9B" w:rsidRDefault="0048270D" w:rsidP="0048270D">
      <w:pPr>
        <w:pStyle w:val="Odlomakpopisa"/>
        <w:numPr>
          <w:ilvl w:val="0"/>
          <w:numId w:val="1"/>
        </w:numPr>
        <w:jc w:val="both"/>
        <w:rPr>
          <w:sz w:val="24"/>
          <w:szCs w:val="24"/>
        </w:rPr>
      </w:pPr>
      <w:r w:rsidRPr="00E75A9B">
        <w:rPr>
          <w:sz w:val="24"/>
          <w:szCs w:val="24"/>
        </w:rPr>
        <w:t>osiguravanje pristupa informacijama i građi,</w:t>
      </w:r>
    </w:p>
    <w:p w:rsidR="0048270D" w:rsidRDefault="0048270D" w:rsidP="0048270D">
      <w:pPr>
        <w:pStyle w:val="Odlomakpopisa"/>
        <w:numPr>
          <w:ilvl w:val="0"/>
          <w:numId w:val="1"/>
        </w:numPr>
        <w:jc w:val="both"/>
        <w:rPr>
          <w:sz w:val="24"/>
          <w:szCs w:val="24"/>
        </w:rPr>
      </w:pPr>
      <w:r w:rsidRPr="008C4F4F">
        <w:rPr>
          <w:sz w:val="24"/>
          <w:szCs w:val="24"/>
        </w:rPr>
        <w:t>uvažavanje kult</w:t>
      </w:r>
      <w:r>
        <w:rPr>
          <w:sz w:val="24"/>
          <w:szCs w:val="24"/>
        </w:rPr>
        <w:t>urnih i znanstvenih postignuća,</w:t>
      </w:r>
    </w:p>
    <w:p w:rsidR="0048270D" w:rsidRDefault="0048270D" w:rsidP="0048270D">
      <w:pPr>
        <w:pStyle w:val="Odlomakpopisa"/>
        <w:numPr>
          <w:ilvl w:val="0"/>
          <w:numId w:val="1"/>
        </w:numPr>
        <w:jc w:val="both"/>
        <w:rPr>
          <w:sz w:val="24"/>
          <w:szCs w:val="24"/>
        </w:rPr>
      </w:pPr>
      <w:r w:rsidRPr="008C4F4F">
        <w:rPr>
          <w:sz w:val="24"/>
          <w:szCs w:val="24"/>
        </w:rPr>
        <w:t>osiguravanje pristupa kulturnim manifestacijama</w:t>
      </w:r>
      <w:r>
        <w:rPr>
          <w:sz w:val="24"/>
          <w:szCs w:val="24"/>
        </w:rPr>
        <w:t>,</w:t>
      </w:r>
      <w:r w:rsidRPr="008C4F4F">
        <w:rPr>
          <w:sz w:val="24"/>
          <w:szCs w:val="24"/>
        </w:rPr>
        <w:t xml:space="preserve"> </w:t>
      </w:r>
    </w:p>
    <w:p w:rsidR="0048270D" w:rsidRDefault="0048270D" w:rsidP="0048270D">
      <w:pPr>
        <w:pStyle w:val="Odlomakpopisa"/>
        <w:numPr>
          <w:ilvl w:val="0"/>
          <w:numId w:val="1"/>
        </w:numPr>
        <w:jc w:val="both"/>
        <w:rPr>
          <w:sz w:val="24"/>
          <w:szCs w:val="24"/>
        </w:rPr>
      </w:pPr>
      <w:r w:rsidRPr="008C4F4F">
        <w:rPr>
          <w:sz w:val="24"/>
          <w:szCs w:val="24"/>
        </w:rPr>
        <w:t>poticanje mašte, kreativnosti i inovativnosti kod djece i mladih</w:t>
      </w:r>
      <w:r>
        <w:rPr>
          <w:sz w:val="24"/>
          <w:szCs w:val="24"/>
        </w:rPr>
        <w:t>,</w:t>
      </w:r>
      <w:r w:rsidRPr="008C4F4F">
        <w:rPr>
          <w:sz w:val="24"/>
          <w:szCs w:val="24"/>
        </w:rPr>
        <w:t xml:space="preserve"> </w:t>
      </w:r>
    </w:p>
    <w:p w:rsidR="0048270D" w:rsidRDefault="0048270D" w:rsidP="0048270D">
      <w:pPr>
        <w:pStyle w:val="Odlomakpopisa"/>
        <w:numPr>
          <w:ilvl w:val="0"/>
          <w:numId w:val="1"/>
        </w:numPr>
        <w:jc w:val="both"/>
        <w:rPr>
          <w:sz w:val="24"/>
          <w:szCs w:val="24"/>
        </w:rPr>
      </w:pPr>
      <w:r w:rsidRPr="008C4F4F">
        <w:rPr>
          <w:sz w:val="24"/>
          <w:szCs w:val="24"/>
        </w:rPr>
        <w:t>njegovanje lokalnih tradicija i promicanje lokalne kulture</w:t>
      </w:r>
      <w:r>
        <w:rPr>
          <w:sz w:val="24"/>
          <w:szCs w:val="24"/>
        </w:rPr>
        <w:t>,</w:t>
      </w:r>
      <w:r w:rsidRPr="008C4F4F">
        <w:rPr>
          <w:sz w:val="24"/>
          <w:szCs w:val="24"/>
        </w:rPr>
        <w:t xml:space="preserve"> </w:t>
      </w:r>
    </w:p>
    <w:p w:rsidR="0048270D" w:rsidRDefault="0048270D" w:rsidP="0048270D">
      <w:pPr>
        <w:pStyle w:val="Odlomakpopisa"/>
        <w:numPr>
          <w:ilvl w:val="0"/>
          <w:numId w:val="1"/>
        </w:numPr>
        <w:jc w:val="both"/>
        <w:rPr>
          <w:sz w:val="24"/>
          <w:szCs w:val="24"/>
        </w:rPr>
      </w:pPr>
      <w:r w:rsidRPr="008C4F4F">
        <w:rPr>
          <w:sz w:val="24"/>
          <w:szCs w:val="24"/>
        </w:rPr>
        <w:t>razvijanje informacijskih vještina i pismenosti</w:t>
      </w:r>
      <w:r>
        <w:rPr>
          <w:sz w:val="24"/>
          <w:szCs w:val="24"/>
        </w:rPr>
        <w:t>,</w:t>
      </w:r>
    </w:p>
    <w:p w:rsidR="0048270D" w:rsidRDefault="0048270D" w:rsidP="0048270D">
      <w:pPr>
        <w:pStyle w:val="Odlomakpopisa"/>
        <w:numPr>
          <w:ilvl w:val="0"/>
          <w:numId w:val="1"/>
        </w:numPr>
        <w:jc w:val="both"/>
        <w:rPr>
          <w:sz w:val="24"/>
          <w:szCs w:val="24"/>
        </w:rPr>
      </w:pPr>
      <w:r w:rsidRPr="008C4F4F">
        <w:rPr>
          <w:sz w:val="24"/>
          <w:szCs w:val="24"/>
        </w:rPr>
        <w:t>pružanje pomoći korisnicima u pronalaženju znanja iz različitih informacijskih izvora</w:t>
      </w:r>
      <w:r>
        <w:rPr>
          <w:sz w:val="24"/>
          <w:szCs w:val="24"/>
        </w:rPr>
        <w:t>,</w:t>
      </w:r>
    </w:p>
    <w:p w:rsidR="0048270D" w:rsidRDefault="0048270D" w:rsidP="0048270D">
      <w:pPr>
        <w:pStyle w:val="Odlomakpopisa"/>
        <w:numPr>
          <w:ilvl w:val="0"/>
          <w:numId w:val="1"/>
        </w:numPr>
        <w:jc w:val="both"/>
        <w:rPr>
          <w:sz w:val="24"/>
          <w:szCs w:val="24"/>
        </w:rPr>
      </w:pPr>
      <w:r w:rsidRPr="008C4F4F">
        <w:rPr>
          <w:sz w:val="24"/>
          <w:szCs w:val="24"/>
        </w:rPr>
        <w:t>podržavanje obrazovanje svih korisnika</w:t>
      </w:r>
      <w:r>
        <w:rPr>
          <w:sz w:val="24"/>
          <w:szCs w:val="24"/>
        </w:rPr>
        <w:t>,</w:t>
      </w:r>
    </w:p>
    <w:p w:rsidR="0048270D" w:rsidRDefault="0048270D" w:rsidP="0048270D">
      <w:pPr>
        <w:pStyle w:val="Odlomakpopisa"/>
        <w:numPr>
          <w:ilvl w:val="0"/>
          <w:numId w:val="1"/>
        </w:numPr>
        <w:jc w:val="both"/>
        <w:rPr>
          <w:sz w:val="24"/>
          <w:szCs w:val="24"/>
        </w:rPr>
      </w:pPr>
      <w:r w:rsidRPr="008C4F4F">
        <w:rPr>
          <w:sz w:val="24"/>
          <w:szCs w:val="24"/>
        </w:rPr>
        <w:t>izgrađivanje kvalitetnih i raznolikih zbirka</w:t>
      </w:r>
      <w:r>
        <w:rPr>
          <w:sz w:val="24"/>
          <w:szCs w:val="24"/>
        </w:rPr>
        <w:t>,</w:t>
      </w:r>
      <w:r w:rsidRPr="008C4F4F">
        <w:rPr>
          <w:sz w:val="24"/>
          <w:szCs w:val="24"/>
        </w:rPr>
        <w:t xml:space="preserve"> </w:t>
      </w:r>
    </w:p>
    <w:p w:rsidR="0048270D" w:rsidRDefault="0048270D" w:rsidP="0048270D">
      <w:pPr>
        <w:pStyle w:val="Odlomakpopisa"/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inkluzija</w:t>
      </w:r>
      <w:proofErr w:type="spellEnd"/>
      <w:r>
        <w:rPr>
          <w:sz w:val="24"/>
          <w:szCs w:val="24"/>
        </w:rPr>
        <w:t xml:space="preserve"> korisnika u djelatnost Knjižnice (</w:t>
      </w:r>
      <w:proofErr w:type="spellStart"/>
      <w:r>
        <w:rPr>
          <w:sz w:val="24"/>
          <w:szCs w:val="24"/>
        </w:rPr>
        <w:t>volonterizam</w:t>
      </w:r>
      <w:proofErr w:type="spellEnd"/>
      <w:r>
        <w:rPr>
          <w:sz w:val="24"/>
          <w:szCs w:val="24"/>
        </w:rPr>
        <w:t>, sudjelovanje u organizaciji i provođenju kulturnih manifestacija),</w:t>
      </w:r>
    </w:p>
    <w:p w:rsidR="0048270D" w:rsidRDefault="0048270D" w:rsidP="0048270D">
      <w:pPr>
        <w:pStyle w:val="Odlomakpopisa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ojačavanje veza i nastavljanje dobre suradnje s ustanovama na području Grada (škole, vrtić, Turistička zajednica, Dom zdravlja, Udruga umirovljenika, Muzej),</w:t>
      </w:r>
    </w:p>
    <w:p w:rsidR="0048270D" w:rsidRDefault="0048270D" w:rsidP="0048270D">
      <w:pPr>
        <w:pStyle w:val="Odlomakpopisa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modernizacija mrežne stranice Knjižnice,</w:t>
      </w:r>
    </w:p>
    <w:p w:rsidR="0048270D" w:rsidRDefault="00DE45CB" w:rsidP="0048270D">
      <w:pPr>
        <w:pStyle w:val="Odlomakpopisa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osiguravanje novih vrsta građe.</w:t>
      </w:r>
    </w:p>
    <w:p w:rsidR="00393413" w:rsidRDefault="00393413">
      <w:pPr>
        <w:spacing w:line="360" w:lineRule="auto"/>
        <w:ind w:left="357"/>
        <w:jc w:val="both"/>
        <w:rPr>
          <w:sz w:val="24"/>
          <w:szCs w:val="24"/>
        </w:rPr>
      </w:pPr>
      <w:bookmarkStart w:id="3" w:name="_Toc31212228"/>
      <w:bookmarkStart w:id="4" w:name="_Toc31270223"/>
      <w:r>
        <w:rPr>
          <w:sz w:val="24"/>
          <w:szCs w:val="24"/>
        </w:rPr>
        <w:br w:type="page"/>
      </w:r>
    </w:p>
    <w:p w:rsidR="00393413" w:rsidRPr="00393413" w:rsidRDefault="00393413" w:rsidP="004A31F6">
      <w:pPr>
        <w:pStyle w:val="Naslov1"/>
      </w:pPr>
      <w:bookmarkStart w:id="5" w:name="_Toc127781550"/>
      <w:r w:rsidRPr="00393413">
        <w:lastRenderedPageBreak/>
        <w:t>2. NABAVA GRAĐE</w:t>
      </w:r>
      <w:bookmarkEnd w:id="3"/>
      <w:bookmarkEnd w:id="4"/>
      <w:bookmarkEnd w:id="5"/>
    </w:p>
    <w:p w:rsidR="00393413" w:rsidRDefault="00393413" w:rsidP="00393413">
      <w:pPr>
        <w:spacing w:line="360" w:lineRule="auto"/>
        <w:ind w:firstLine="360"/>
        <w:jc w:val="both"/>
        <w:rPr>
          <w:sz w:val="24"/>
          <w:szCs w:val="24"/>
        </w:rPr>
      </w:pPr>
      <w:r w:rsidRPr="008667F0">
        <w:rPr>
          <w:sz w:val="24"/>
          <w:szCs w:val="24"/>
        </w:rPr>
        <w:t xml:space="preserve">Knjižnični fond </w:t>
      </w:r>
      <w:r>
        <w:rPr>
          <w:sz w:val="24"/>
          <w:szCs w:val="24"/>
        </w:rPr>
        <w:t xml:space="preserve">nije statičan i potrebno ga je, u skladu sa strukom, dograđivati i mijenjati imajući na umu potrebe korisnika. Fond se obnavlja kupnjom knjiga, otkupom Ministarstva kulture i darom korisnika ili nakladnika. Kao </w:t>
      </w:r>
      <w:r w:rsidR="009554DF">
        <w:rPr>
          <w:sz w:val="24"/>
          <w:szCs w:val="24"/>
        </w:rPr>
        <w:t>jedna od osnovnih zadaća</w:t>
      </w:r>
      <w:r>
        <w:rPr>
          <w:sz w:val="24"/>
          <w:szCs w:val="24"/>
        </w:rPr>
        <w:t xml:space="preserve"> </w:t>
      </w:r>
      <w:r w:rsidR="009554DF">
        <w:rPr>
          <w:sz w:val="24"/>
          <w:szCs w:val="24"/>
        </w:rPr>
        <w:t xml:space="preserve">knjižničnog </w:t>
      </w:r>
      <w:r>
        <w:rPr>
          <w:sz w:val="24"/>
          <w:szCs w:val="24"/>
        </w:rPr>
        <w:t>poslanja, nabava građe zauzima iznimno bitno mjesto u svakodnevnom radu i podliježe kriterijima odabira koji odgovaraju potrebama. O neospornoj kvaliteti fonda</w:t>
      </w:r>
      <w:r w:rsidR="009554DF">
        <w:rPr>
          <w:sz w:val="24"/>
          <w:szCs w:val="24"/>
        </w:rPr>
        <w:t xml:space="preserve"> Knjižnice</w:t>
      </w:r>
      <w:r>
        <w:rPr>
          <w:sz w:val="24"/>
          <w:szCs w:val="24"/>
        </w:rPr>
        <w:t xml:space="preserve"> svjedoče brojne pohvale stalnih, ali i privremenih korisnika</w:t>
      </w:r>
      <w:r w:rsidR="009554DF">
        <w:rPr>
          <w:sz w:val="24"/>
          <w:szCs w:val="24"/>
        </w:rPr>
        <w:t xml:space="preserve"> Knjižnice</w:t>
      </w:r>
      <w:r>
        <w:rPr>
          <w:sz w:val="24"/>
          <w:szCs w:val="24"/>
        </w:rPr>
        <w:t xml:space="preserve"> (u ljetnim mjesecima). Financijska sredstva za nabavu građe Knjižnica osigurava iz nekoliko izvora:</w:t>
      </w:r>
    </w:p>
    <w:p w:rsidR="00393413" w:rsidRDefault="00393413" w:rsidP="00393413">
      <w:pPr>
        <w:pStyle w:val="Odlomakpopisa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grad Biograd na Moru,</w:t>
      </w:r>
    </w:p>
    <w:p w:rsidR="00393413" w:rsidRDefault="00393413" w:rsidP="00393413">
      <w:pPr>
        <w:pStyle w:val="Odlomakpopisa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Ministarstvo kulture </w:t>
      </w:r>
      <w:r w:rsidR="009554DF">
        <w:rPr>
          <w:sz w:val="24"/>
          <w:szCs w:val="24"/>
        </w:rPr>
        <w:t xml:space="preserve">i medija </w:t>
      </w:r>
      <w:r>
        <w:rPr>
          <w:sz w:val="24"/>
          <w:szCs w:val="24"/>
        </w:rPr>
        <w:t>Republike Hrvatske,</w:t>
      </w:r>
    </w:p>
    <w:p w:rsidR="00393413" w:rsidRDefault="00393413" w:rsidP="00393413">
      <w:pPr>
        <w:pStyle w:val="Odlomakpopisa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Zadarska županija,</w:t>
      </w:r>
    </w:p>
    <w:p w:rsidR="00393413" w:rsidRDefault="00393413" w:rsidP="00393413">
      <w:pPr>
        <w:pStyle w:val="Odlomakpopisa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vlastita sredstva.</w:t>
      </w:r>
    </w:p>
    <w:p w:rsidR="00393413" w:rsidRDefault="00DD38B6" w:rsidP="00393413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U 2022</w:t>
      </w:r>
      <w:r w:rsidR="00393413">
        <w:rPr>
          <w:sz w:val="24"/>
          <w:szCs w:val="24"/>
        </w:rPr>
        <w:t>. godini na kupnju građe utrošeno je ukupno</w:t>
      </w:r>
      <w:r w:rsidR="003F41AB">
        <w:rPr>
          <w:sz w:val="24"/>
          <w:szCs w:val="24"/>
        </w:rPr>
        <w:t xml:space="preserve"> </w:t>
      </w:r>
      <w:r w:rsidR="002A08D9">
        <w:rPr>
          <w:b/>
          <w:sz w:val="24"/>
          <w:szCs w:val="24"/>
        </w:rPr>
        <w:t>245.891,57 kuna / 32.635,42 €</w:t>
      </w:r>
      <w:r w:rsidR="00393413">
        <w:rPr>
          <w:sz w:val="24"/>
          <w:szCs w:val="24"/>
        </w:rPr>
        <w:t xml:space="preserve"> financiranih na sljedeći način:</w:t>
      </w:r>
    </w:p>
    <w:tbl>
      <w:tblPr>
        <w:tblStyle w:val="Reetkatablice"/>
        <w:tblW w:w="0" w:type="auto"/>
        <w:tblLook w:val="04A0"/>
      </w:tblPr>
      <w:tblGrid>
        <w:gridCol w:w="4644"/>
        <w:gridCol w:w="4644"/>
      </w:tblGrid>
      <w:tr w:rsidR="00393413" w:rsidTr="00EF4F7A">
        <w:tc>
          <w:tcPr>
            <w:tcW w:w="4644" w:type="dxa"/>
          </w:tcPr>
          <w:p w:rsidR="00393413" w:rsidRPr="000C125E" w:rsidRDefault="00393413" w:rsidP="00EF4F7A">
            <w:pPr>
              <w:spacing w:line="360" w:lineRule="auto"/>
              <w:rPr>
                <w:b/>
                <w:sz w:val="24"/>
                <w:szCs w:val="24"/>
              </w:rPr>
            </w:pPr>
            <w:r w:rsidRPr="000C125E">
              <w:rPr>
                <w:b/>
                <w:sz w:val="24"/>
                <w:szCs w:val="24"/>
              </w:rPr>
              <w:t>IZVOR FINANCIRANJA</w:t>
            </w:r>
          </w:p>
        </w:tc>
        <w:tc>
          <w:tcPr>
            <w:tcW w:w="4644" w:type="dxa"/>
          </w:tcPr>
          <w:p w:rsidR="00393413" w:rsidRPr="000C125E" w:rsidRDefault="00393413" w:rsidP="00EF4F7A">
            <w:pPr>
              <w:spacing w:line="360" w:lineRule="auto"/>
              <w:rPr>
                <w:b/>
                <w:sz w:val="24"/>
                <w:szCs w:val="24"/>
              </w:rPr>
            </w:pPr>
            <w:r w:rsidRPr="000C125E">
              <w:rPr>
                <w:b/>
                <w:sz w:val="24"/>
                <w:szCs w:val="24"/>
              </w:rPr>
              <w:t>IZNOS</w:t>
            </w:r>
          </w:p>
        </w:tc>
      </w:tr>
      <w:tr w:rsidR="00393413" w:rsidTr="00EF4F7A">
        <w:tc>
          <w:tcPr>
            <w:tcW w:w="4644" w:type="dxa"/>
          </w:tcPr>
          <w:p w:rsidR="00393413" w:rsidRDefault="00393413" w:rsidP="00EF4F7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Grad Biograd na Moru</w:t>
            </w:r>
          </w:p>
        </w:tc>
        <w:tc>
          <w:tcPr>
            <w:tcW w:w="4644" w:type="dxa"/>
          </w:tcPr>
          <w:p w:rsidR="00393413" w:rsidRDefault="002A08D9" w:rsidP="00EF4F7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180.000,00 kuna / </w:t>
            </w:r>
            <w:r w:rsidR="005F2BB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23.890,11 €</w:t>
            </w:r>
          </w:p>
        </w:tc>
      </w:tr>
      <w:tr w:rsidR="00393413" w:rsidTr="00EF4F7A">
        <w:tc>
          <w:tcPr>
            <w:tcW w:w="4644" w:type="dxa"/>
          </w:tcPr>
          <w:p w:rsidR="00393413" w:rsidRDefault="00393413" w:rsidP="00EF4F7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Ministarstvo kulture RH</w:t>
            </w:r>
          </w:p>
        </w:tc>
        <w:tc>
          <w:tcPr>
            <w:tcW w:w="4644" w:type="dxa"/>
          </w:tcPr>
          <w:p w:rsidR="00393413" w:rsidRDefault="00DD38B6" w:rsidP="00EF4F7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5F2BB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62</w:t>
            </w:r>
            <w:r w:rsidR="00393413">
              <w:rPr>
                <w:sz w:val="24"/>
                <w:szCs w:val="24"/>
              </w:rPr>
              <w:t>.000,00 kuna</w:t>
            </w:r>
            <w:r>
              <w:rPr>
                <w:sz w:val="24"/>
                <w:szCs w:val="24"/>
              </w:rPr>
              <w:t xml:space="preserve"> / </w:t>
            </w:r>
            <w:r w:rsidR="005F2BB5">
              <w:rPr>
                <w:sz w:val="24"/>
                <w:szCs w:val="24"/>
              </w:rPr>
              <w:t xml:space="preserve">   </w:t>
            </w:r>
            <w:r>
              <w:rPr>
                <w:sz w:val="24"/>
                <w:szCs w:val="24"/>
              </w:rPr>
              <w:t>8.228,81 €</w:t>
            </w:r>
          </w:p>
        </w:tc>
      </w:tr>
      <w:tr w:rsidR="00393413" w:rsidTr="00EF4F7A">
        <w:tc>
          <w:tcPr>
            <w:tcW w:w="4644" w:type="dxa"/>
          </w:tcPr>
          <w:p w:rsidR="00393413" w:rsidRDefault="00393413" w:rsidP="00EF4F7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Zadarska županija</w:t>
            </w:r>
          </w:p>
        </w:tc>
        <w:tc>
          <w:tcPr>
            <w:tcW w:w="4644" w:type="dxa"/>
          </w:tcPr>
          <w:p w:rsidR="00393413" w:rsidRDefault="00DD38B6" w:rsidP="00EF4F7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5.000,00 kuna / </w:t>
            </w:r>
            <w:r w:rsidR="005F2BB5">
              <w:rPr>
                <w:sz w:val="24"/>
                <w:szCs w:val="24"/>
              </w:rPr>
              <w:t xml:space="preserve">       </w:t>
            </w:r>
            <w:r>
              <w:rPr>
                <w:sz w:val="24"/>
                <w:szCs w:val="24"/>
              </w:rPr>
              <w:t>663,62 €</w:t>
            </w:r>
          </w:p>
        </w:tc>
      </w:tr>
      <w:tr w:rsidR="00393413" w:rsidTr="00EF4F7A">
        <w:tc>
          <w:tcPr>
            <w:tcW w:w="4644" w:type="dxa"/>
          </w:tcPr>
          <w:p w:rsidR="00393413" w:rsidRPr="00DF4ADD" w:rsidRDefault="00393413" w:rsidP="00EF4F7A">
            <w:pPr>
              <w:spacing w:line="360" w:lineRule="auto"/>
              <w:rPr>
                <w:b/>
                <w:sz w:val="24"/>
                <w:szCs w:val="24"/>
              </w:rPr>
            </w:pPr>
            <w:r w:rsidRPr="00DF4ADD">
              <w:rPr>
                <w:b/>
                <w:sz w:val="24"/>
                <w:szCs w:val="24"/>
              </w:rPr>
              <w:t>UKUPNO</w:t>
            </w:r>
          </w:p>
        </w:tc>
        <w:tc>
          <w:tcPr>
            <w:tcW w:w="4644" w:type="dxa"/>
          </w:tcPr>
          <w:p w:rsidR="00393413" w:rsidRPr="00DF4ADD" w:rsidRDefault="002A08D9" w:rsidP="00EF4F7A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247.000,00 kuna / 32.782,53 €</w:t>
            </w:r>
          </w:p>
        </w:tc>
      </w:tr>
    </w:tbl>
    <w:p w:rsidR="00393413" w:rsidRDefault="00393413" w:rsidP="00393413">
      <w:pPr>
        <w:spacing w:line="360" w:lineRule="auto"/>
        <w:rPr>
          <w:sz w:val="24"/>
          <w:szCs w:val="24"/>
        </w:rPr>
      </w:pPr>
    </w:p>
    <w:p w:rsidR="00393413" w:rsidRDefault="00393413">
      <w:pPr>
        <w:spacing w:line="360" w:lineRule="auto"/>
        <w:ind w:left="357"/>
        <w:jc w:val="both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393413" w:rsidRDefault="00393413" w:rsidP="00393413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Prema načinu nabave građe fond je nadopunjen sljedećim brojem jedinica građe:</w:t>
      </w:r>
    </w:p>
    <w:tbl>
      <w:tblPr>
        <w:tblStyle w:val="Reetkatablice"/>
        <w:tblW w:w="9464" w:type="dxa"/>
        <w:tblLook w:val="04A0"/>
      </w:tblPr>
      <w:tblGrid>
        <w:gridCol w:w="3099"/>
        <w:gridCol w:w="3092"/>
        <w:gridCol w:w="3273"/>
      </w:tblGrid>
      <w:tr w:rsidR="00393413" w:rsidTr="002A08D9">
        <w:tc>
          <w:tcPr>
            <w:tcW w:w="3099" w:type="dxa"/>
          </w:tcPr>
          <w:p w:rsidR="00393413" w:rsidRDefault="00393413" w:rsidP="00EF4F7A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NAČIN NABAVE</w:t>
            </w:r>
          </w:p>
        </w:tc>
        <w:tc>
          <w:tcPr>
            <w:tcW w:w="3092" w:type="dxa"/>
          </w:tcPr>
          <w:p w:rsidR="00393413" w:rsidRDefault="00393413" w:rsidP="00EF4F7A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BROJ JEDINICA GRAĐE</w:t>
            </w:r>
          </w:p>
        </w:tc>
        <w:tc>
          <w:tcPr>
            <w:tcW w:w="3273" w:type="dxa"/>
          </w:tcPr>
          <w:p w:rsidR="00393413" w:rsidRDefault="00393413" w:rsidP="00EF4F7A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IZNOS</w:t>
            </w:r>
          </w:p>
        </w:tc>
      </w:tr>
      <w:tr w:rsidR="00393413" w:rsidTr="002A08D9">
        <w:tc>
          <w:tcPr>
            <w:tcW w:w="3099" w:type="dxa"/>
          </w:tcPr>
          <w:p w:rsidR="00393413" w:rsidRPr="000C125E" w:rsidRDefault="00393413" w:rsidP="00EF4F7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Kupnja</w:t>
            </w:r>
          </w:p>
        </w:tc>
        <w:tc>
          <w:tcPr>
            <w:tcW w:w="3092" w:type="dxa"/>
          </w:tcPr>
          <w:p w:rsidR="00393413" w:rsidRPr="000C125E" w:rsidRDefault="002A08D9" w:rsidP="00785785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2075</w:t>
            </w:r>
          </w:p>
        </w:tc>
        <w:tc>
          <w:tcPr>
            <w:tcW w:w="3273" w:type="dxa"/>
          </w:tcPr>
          <w:p w:rsidR="00393413" w:rsidRPr="000C125E" w:rsidRDefault="002A08D9" w:rsidP="00EF4F7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245.891,57</w:t>
            </w:r>
            <w:r w:rsidR="00785785">
              <w:rPr>
                <w:sz w:val="24"/>
                <w:szCs w:val="24"/>
              </w:rPr>
              <w:t xml:space="preserve"> </w:t>
            </w:r>
            <w:r w:rsidR="003F41AB">
              <w:rPr>
                <w:sz w:val="24"/>
                <w:szCs w:val="24"/>
              </w:rPr>
              <w:t>kuna</w:t>
            </w:r>
            <w:r>
              <w:rPr>
                <w:sz w:val="24"/>
                <w:szCs w:val="24"/>
              </w:rPr>
              <w:t xml:space="preserve"> / </w:t>
            </w:r>
            <w:r w:rsidRPr="002A08D9">
              <w:rPr>
                <w:sz w:val="24"/>
                <w:szCs w:val="24"/>
              </w:rPr>
              <w:t>32.635,42 €</w:t>
            </w:r>
            <w:r>
              <w:rPr>
                <w:sz w:val="24"/>
                <w:szCs w:val="24"/>
              </w:rPr>
              <w:t xml:space="preserve">  </w:t>
            </w:r>
          </w:p>
        </w:tc>
      </w:tr>
      <w:tr w:rsidR="00393413" w:rsidTr="002A08D9">
        <w:tc>
          <w:tcPr>
            <w:tcW w:w="3099" w:type="dxa"/>
          </w:tcPr>
          <w:p w:rsidR="00393413" w:rsidRPr="000C125E" w:rsidRDefault="00393413" w:rsidP="00D91CE6">
            <w:pPr>
              <w:spacing w:line="240" w:lineRule="auto"/>
              <w:rPr>
                <w:sz w:val="24"/>
                <w:szCs w:val="24"/>
              </w:rPr>
            </w:pPr>
            <w:r w:rsidRPr="000C125E">
              <w:rPr>
                <w:sz w:val="24"/>
                <w:szCs w:val="24"/>
              </w:rPr>
              <w:t>Otkup Ministarstva kulture</w:t>
            </w:r>
            <w:r w:rsidR="00A1545F">
              <w:rPr>
                <w:sz w:val="24"/>
                <w:szCs w:val="24"/>
              </w:rPr>
              <w:t xml:space="preserve"> i medija</w:t>
            </w:r>
            <w:r w:rsidRPr="000C125E">
              <w:rPr>
                <w:sz w:val="24"/>
                <w:szCs w:val="24"/>
              </w:rPr>
              <w:t xml:space="preserve"> RH</w:t>
            </w:r>
          </w:p>
        </w:tc>
        <w:tc>
          <w:tcPr>
            <w:tcW w:w="3092" w:type="dxa"/>
          </w:tcPr>
          <w:p w:rsidR="00393413" w:rsidRPr="000C125E" w:rsidRDefault="00430818" w:rsidP="00EF4F7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="002A08D9">
              <w:rPr>
                <w:sz w:val="24"/>
                <w:szCs w:val="24"/>
              </w:rPr>
              <w:t>30</w:t>
            </w:r>
          </w:p>
        </w:tc>
        <w:tc>
          <w:tcPr>
            <w:tcW w:w="3273" w:type="dxa"/>
          </w:tcPr>
          <w:p w:rsidR="00393413" w:rsidRPr="000C125E" w:rsidRDefault="005F2BB5" w:rsidP="00EF4F7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="002A08D9">
              <w:rPr>
                <w:sz w:val="24"/>
                <w:szCs w:val="24"/>
              </w:rPr>
              <w:t>3.404,90</w:t>
            </w:r>
            <w:r w:rsidR="00393413">
              <w:rPr>
                <w:sz w:val="24"/>
                <w:szCs w:val="24"/>
              </w:rPr>
              <w:t xml:space="preserve"> kuna</w:t>
            </w:r>
            <w:r w:rsidR="002A08D9">
              <w:rPr>
                <w:sz w:val="24"/>
                <w:szCs w:val="24"/>
              </w:rPr>
              <w:t xml:space="preserve"> / </w:t>
            </w:r>
            <w:r>
              <w:rPr>
                <w:sz w:val="24"/>
                <w:szCs w:val="24"/>
              </w:rPr>
              <w:t xml:space="preserve">      </w:t>
            </w:r>
            <w:r w:rsidR="002A08D9">
              <w:rPr>
                <w:sz w:val="24"/>
                <w:szCs w:val="24"/>
              </w:rPr>
              <w:t>451,91 €</w:t>
            </w:r>
          </w:p>
        </w:tc>
      </w:tr>
      <w:tr w:rsidR="00393413" w:rsidTr="002A08D9">
        <w:tc>
          <w:tcPr>
            <w:tcW w:w="3099" w:type="dxa"/>
          </w:tcPr>
          <w:p w:rsidR="00393413" w:rsidRPr="000C125E" w:rsidRDefault="00393413" w:rsidP="00EF4F7A">
            <w:pPr>
              <w:spacing w:line="360" w:lineRule="auto"/>
              <w:rPr>
                <w:sz w:val="24"/>
                <w:szCs w:val="24"/>
              </w:rPr>
            </w:pPr>
            <w:r w:rsidRPr="000C125E">
              <w:rPr>
                <w:sz w:val="24"/>
                <w:szCs w:val="24"/>
              </w:rPr>
              <w:t>Dar</w:t>
            </w:r>
          </w:p>
        </w:tc>
        <w:tc>
          <w:tcPr>
            <w:tcW w:w="3092" w:type="dxa"/>
          </w:tcPr>
          <w:p w:rsidR="00393413" w:rsidRPr="000C125E" w:rsidRDefault="00430818" w:rsidP="00EF4F7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="002A08D9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3273" w:type="dxa"/>
          </w:tcPr>
          <w:p w:rsidR="00393413" w:rsidRPr="000C125E" w:rsidRDefault="005F2BB5" w:rsidP="00EF4F7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4.126,00 kuna /       </w:t>
            </w:r>
            <w:r w:rsidR="002A08D9">
              <w:rPr>
                <w:sz w:val="24"/>
                <w:szCs w:val="24"/>
              </w:rPr>
              <w:t>547,61 €</w:t>
            </w:r>
          </w:p>
        </w:tc>
      </w:tr>
      <w:tr w:rsidR="00393413" w:rsidTr="002A08D9">
        <w:tc>
          <w:tcPr>
            <w:tcW w:w="3099" w:type="dxa"/>
          </w:tcPr>
          <w:p w:rsidR="00393413" w:rsidRPr="00DF4ADD" w:rsidRDefault="00393413" w:rsidP="00EF4F7A">
            <w:pPr>
              <w:spacing w:line="360" w:lineRule="auto"/>
              <w:rPr>
                <w:b/>
                <w:sz w:val="24"/>
                <w:szCs w:val="24"/>
              </w:rPr>
            </w:pPr>
            <w:r w:rsidRPr="00DF4ADD">
              <w:rPr>
                <w:b/>
                <w:sz w:val="24"/>
                <w:szCs w:val="24"/>
              </w:rPr>
              <w:t>UKUPNO</w:t>
            </w:r>
          </w:p>
        </w:tc>
        <w:tc>
          <w:tcPr>
            <w:tcW w:w="3092" w:type="dxa"/>
          </w:tcPr>
          <w:p w:rsidR="00393413" w:rsidRPr="00DF4ADD" w:rsidRDefault="002A08D9" w:rsidP="00EF4F7A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214</w:t>
            </w:r>
            <w:r w:rsidR="00430818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273" w:type="dxa"/>
          </w:tcPr>
          <w:p w:rsidR="00393413" w:rsidRPr="00DF4ADD" w:rsidRDefault="002A08D9" w:rsidP="00EF4F7A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253.422,47</w:t>
            </w:r>
            <w:r w:rsidR="00785785">
              <w:rPr>
                <w:sz w:val="24"/>
                <w:szCs w:val="24"/>
              </w:rPr>
              <w:t xml:space="preserve"> </w:t>
            </w:r>
            <w:r w:rsidR="00393413" w:rsidRPr="00DF4ADD">
              <w:rPr>
                <w:b/>
                <w:sz w:val="24"/>
                <w:szCs w:val="24"/>
              </w:rPr>
              <w:t>kuna</w:t>
            </w:r>
            <w:r>
              <w:rPr>
                <w:b/>
                <w:sz w:val="24"/>
                <w:szCs w:val="24"/>
              </w:rPr>
              <w:t xml:space="preserve"> / 33.634,94 €</w:t>
            </w:r>
          </w:p>
        </w:tc>
      </w:tr>
    </w:tbl>
    <w:p w:rsidR="009554DF" w:rsidRDefault="009554DF" w:rsidP="00393413">
      <w:pPr>
        <w:spacing w:after="0" w:line="360" w:lineRule="auto"/>
        <w:rPr>
          <w:sz w:val="24"/>
          <w:szCs w:val="24"/>
        </w:rPr>
      </w:pPr>
    </w:p>
    <w:p w:rsidR="00393413" w:rsidRDefault="00393413" w:rsidP="00393413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Prema vrsti građe fond je nadopunjen sljedećim vrstama:</w:t>
      </w:r>
    </w:p>
    <w:p w:rsidR="009554DF" w:rsidRDefault="009554DF" w:rsidP="00393413">
      <w:pPr>
        <w:spacing w:after="0" w:line="360" w:lineRule="auto"/>
        <w:rPr>
          <w:sz w:val="24"/>
          <w:szCs w:val="24"/>
        </w:rPr>
      </w:pPr>
    </w:p>
    <w:tbl>
      <w:tblPr>
        <w:tblStyle w:val="Reetkatablice"/>
        <w:tblW w:w="0" w:type="auto"/>
        <w:tblLook w:val="04A0"/>
      </w:tblPr>
      <w:tblGrid>
        <w:gridCol w:w="4646"/>
        <w:gridCol w:w="4642"/>
      </w:tblGrid>
      <w:tr w:rsidR="00393413" w:rsidTr="00785785">
        <w:tc>
          <w:tcPr>
            <w:tcW w:w="4646" w:type="dxa"/>
          </w:tcPr>
          <w:p w:rsidR="00393413" w:rsidRPr="00DF4ADD" w:rsidRDefault="00393413" w:rsidP="00EF4F7A">
            <w:pPr>
              <w:spacing w:line="360" w:lineRule="auto"/>
              <w:rPr>
                <w:b/>
                <w:sz w:val="24"/>
                <w:szCs w:val="24"/>
              </w:rPr>
            </w:pPr>
            <w:r w:rsidRPr="00DF4ADD">
              <w:rPr>
                <w:b/>
                <w:sz w:val="24"/>
                <w:szCs w:val="24"/>
              </w:rPr>
              <w:t>VRSTA GRAĐE</w:t>
            </w:r>
          </w:p>
        </w:tc>
        <w:tc>
          <w:tcPr>
            <w:tcW w:w="4642" w:type="dxa"/>
          </w:tcPr>
          <w:p w:rsidR="00393413" w:rsidRPr="00DF4ADD" w:rsidRDefault="00393413" w:rsidP="00EF4F7A">
            <w:pPr>
              <w:spacing w:line="360" w:lineRule="auto"/>
              <w:rPr>
                <w:b/>
                <w:sz w:val="24"/>
                <w:szCs w:val="24"/>
              </w:rPr>
            </w:pPr>
            <w:r w:rsidRPr="00DF4ADD">
              <w:rPr>
                <w:b/>
                <w:sz w:val="24"/>
                <w:szCs w:val="24"/>
              </w:rPr>
              <w:t>BROJ JEDINICA GRAĐE</w:t>
            </w:r>
          </w:p>
        </w:tc>
      </w:tr>
      <w:tr w:rsidR="00393413" w:rsidTr="00785785">
        <w:tc>
          <w:tcPr>
            <w:tcW w:w="4646" w:type="dxa"/>
          </w:tcPr>
          <w:p w:rsidR="00393413" w:rsidRDefault="00393413" w:rsidP="00EF4F7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Beletristika</w:t>
            </w:r>
          </w:p>
        </w:tc>
        <w:tc>
          <w:tcPr>
            <w:tcW w:w="4642" w:type="dxa"/>
          </w:tcPr>
          <w:p w:rsidR="00393413" w:rsidRDefault="00785785" w:rsidP="00EF4F7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430818">
              <w:rPr>
                <w:sz w:val="24"/>
                <w:szCs w:val="24"/>
              </w:rPr>
              <w:t>113</w:t>
            </w:r>
          </w:p>
        </w:tc>
      </w:tr>
      <w:tr w:rsidR="00393413" w:rsidTr="00785785">
        <w:tc>
          <w:tcPr>
            <w:tcW w:w="4646" w:type="dxa"/>
          </w:tcPr>
          <w:p w:rsidR="00393413" w:rsidRDefault="00393413" w:rsidP="00EF4F7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Dječja i omladinska književnost</w:t>
            </w:r>
          </w:p>
        </w:tc>
        <w:tc>
          <w:tcPr>
            <w:tcW w:w="4642" w:type="dxa"/>
          </w:tcPr>
          <w:p w:rsidR="00393413" w:rsidRDefault="00430818" w:rsidP="00EF4F7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7336AF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49</w:t>
            </w:r>
          </w:p>
        </w:tc>
      </w:tr>
      <w:tr w:rsidR="00393413" w:rsidTr="00785785">
        <w:tc>
          <w:tcPr>
            <w:tcW w:w="4646" w:type="dxa"/>
          </w:tcPr>
          <w:p w:rsidR="00393413" w:rsidRDefault="00393413" w:rsidP="00EF4F7A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Lektirni</w:t>
            </w:r>
            <w:proofErr w:type="spellEnd"/>
            <w:r>
              <w:rPr>
                <w:sz w:val="24"/>
                <w:szCs w:val="24"/>
              </w:rPr>
              <w:t xml:space="preserve"> naslovi</w:t>
            </w:r>
          </w:p>
        </w:tc>
        <w:tc>
          <w:tcPr>
            <w:tcW w:w="4642" w:type="dxa"/>
          </w:tcPr>
          <w:p w:rsidR="00393413" w:rsidRDefault="007336AF" w:rsidP="00EF4F7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9554DF">
              <w:rPr>
                <w:sz w:val="24"/>
                <w:szCs w:val="24"/>
              </w:rPr>
              <w:t xml:space="preserve"> </w:t>
            </w:r>
            <w:r w:rsidR="00430818">
              <w:rPr>
                <w:sz w:val="24"/>
                <w:szCs w:val="24"/>
              </w:rPr>
              <w:t>56</w:t>
            </w:r>
          </w:p>
        </w:tc>
      </w:tr>
      <w:tr w:rsidR="00393413" w:rsidTr="00785785">
        <w:tc>
          <w:tcPr>
            <w:tcW w:w="4646" w:type="dxa"/>
          </w:tcPr>
          <w:p w:rsidR="00393413" w:rsidRDefault="00393413" w:rsidP="00EF4F7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Referentna građa</w:t>
            </w:r>
          </w:p>
        </w:tc>
        <w:tc>
          <w:tcPr>
            <w:tcW w:w="4642" w:type="dxa"/>
          </w:tcPr>
          <w:p w:rsidR="00393413" w:rsidRDefault="00A0571C" w:rsidP="00EF4F7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9554DF">
              <w:rPr>
                <w:sz w:val="24"/>
                <w:szCs w:val="24"/>
              </w:rPr>
              <w:t xml:space="preserve"> </w:t>
            </w:r>
            <w:r w:rsidR="00785785">
              <w:rPr>
                <w:sz w:val="24"/>
                <w:szCs w:val="24"/>
              </w:rPr>
              <w:t xml:space="preserve"> </w:t>
            </w:r>
            <w:r w:rsidR="00430818">
              <w:rPr>
                <w:sz w:val="24"/>
                <w:szCs w:val="24"/>
              </w:rPr>
              <w:t>3</w:t>
            </w:r>
          </w:p>
        </w:tc>
      </w:tr>
      <w:tr w:rsidR="00393413" w:rsidTr="00785785">
        <w:tc>
          <w:tcPr>
            <w:tcW w:w="4646" w:type="dxa"/>
          </w:tcPr>
          <w:p w:rsidR="00393413" w:rsidRDefault="00393413" w:rsidP="00EF4F7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Slikovnice</w:t>
            </w:r>
          </w:p>
        </w:tc>
        <w:tc>
          <w:tcPr>
            <w:tcW w:w="4642" w:type="dxa"/>
          </w:tcPr>
          <w:p w:rsidR="00393413" w:rsidRDefault="00A0571C" w:rsidP="00EF4F7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785785">
              <w:rPr>
                <w:sz w:val="24"/>
                <w:szCs w:val="24"/>
              </w:rPr>
              <w:t>2</w:t>
            </w:r>
            <w:r w:rsidR="00430818">
              <w:rPr>
                <w:sz w:val="24"/>
                <w:szCs w:val="24"/>
              </w:rPr>
              <w:t>40</w:t>
            </w:r>
          </w:p>
        </w:tc>
      </w:tr>
      <w:tr w:rsidR="00393413" w:rsidTr="00785785">
        <w:tc>
          <w:tcPr>
            <w:tcW w:w="4646" w:type="dxa"/>
          </w:tcPr>
          <w:p w:rsidR="00393413" w:rsidRDefault="00393413" w:rsidP="00EF4F7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Dječji strip</w:t>
            </w:r>
          </w:p>
        </w:tc>
        <w:tc>
          <w:tcPr>
            <w:tcW w:w="4642" w:type="dxa"/>
          </w:tcPr>
          <w:p w:rsidR="00393413" w:rsidRDefault="00A0571C" w:rsidP="00EF4F7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9554DF">
              <w:rPr>
                <w:sz w:val="24"/>
                <w:szCs w:val="24"/>
              </w:rPr>
              <w:t xml:space="preserve"> </w:t>
            </w:r>
            <w:r w:rsidR="00430818">
              <w:rPr>
                <w:sz w:val="24"/>
                <w:szCs w:val="24"/>
              </w:rPr>
              <w:t>52</w:t>
            </w:r>
          </w:p>
        </w:tc>
      </w:tr>
      <w:tr w:rsidR="00393413" w:rsidTr="00785785">
        <w:tc>
          <w:tcPr>
            <w:tcW w:w="4646" w:type="dxa"/>
          </w:tcPr>
          <w:p w:rsidR="00393413" w:rsidRDefault="00393413" w:rsidP="00EF4F7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Strip za odrasle</w:t>
            </w:r>
          </w:p>
        </w:tc>
        <w:tc>
          <w:tcPr>
            <w:tcW w:w="4642" w:type="dxa"/>
          </w:tcPr>
          <w:p w:rsidR="00393413" w:rsidRDefault="00A0571C" w:rsidP="00EF4F7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9554DF">
              <w:rPr>
                <w:sz w:val="24"/>
                <w:szCs w:val="24"/>
              </w:rPr>
              <w:t xml:space="preserve"> </w:t>
            </w:r>
            <w:r w:rsidR="00430818">
              <w:rPr>
                <w:sz w:val="24"/>
                <w:szCs w:val="24"/>
              </w:rPr>
              <w:t>5</w:t>
            </w:r>
            <w:r w:rsidR="00785785">
              <w:rPr>
                <w:sz w:val="24"/>
                <w:szCs w:val="24"/>
              </w:rPr>
              <w:t>7</w:t>
            </w:r>
          </w:p>
        </w:tc>
      </w:tr>
      <w:tr w:rsidR="00393413" w:rsidTr="00785785">
        <w:tc>
          <w:tcPr>
            <w:tcW w:w="4646" w:type="dxa"/>
          </w:tcPr>
          <w:p w:rsidR="00393413" w:rsidRDefault="00393413" w:rsidP="00EF4F7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Publicistika</w:t>
            </w:r>
          </w:p>
        </w:tc>
        <w:tc>
          <w:tcPr>
            <w:tcW w:w="4642" w:type="dxa"/>
          </w:tcPr>
          <w:p w:rsidR="00393413" w:rsidRDefault="00785785" w:rsidP="00EF4F7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430818">
              <w:rPr>
                <w:sz w:val="24"/>
                <w:szCs w:val="24"/>
              </w:rPr>
              <w:t>394</w:t>
            </w:r>
          </w:p>
        </w:tc>
      </w:tr>
      <w:tr w:rsidR="00393413" w:rsidTr="00785785">
        <w:tc>
          <w:tcPr>
            <w:tcW w:w="4646" w:type="dxa"/>
          </w:tcPr>
          <w:p w:rsidR="00393413" w:rsidRDefault="00393413" w:rsidP="00EF4F7A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Dječja publicistika</w:t>
            </w:r>
          </w:p>
        </w:tc>
        <w:tc>
          <w:tcPr>
            <w:tcW w:w="4642" w:type="dxa"/>
          </w:tcPr>
          <w:p w:rsidR="00393413" w:rsidRDefault="00A0571C" w:rsidP="00785785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9554DF">
              <w:rPr>
                <w:sz w:val="24"/>
                <w:szCs w:val="24"/>
              </w:rPr>
              <w:t xml:space="preserve">  </w:t>
            </w:r>
            <w:r w:rsidR="00430818">
              <w:rPr>
                <w:sz w:val="24"/>
                <w:szCs w:val="24"/>
              </w:rPr>
              <w:t>77</w:t>
            </w:r>
          </w:p>
        </w:tc>
      </w:tr>
      <w:tr w:rsidR="00393413" w:rsidTr="00785785">
        <w:tc>
          <w:tcPr>
            <w:tcW w:w="4646" w:type="dxa"/>
          </w:tcPr>
          <w:p w:rsidR="00393413" w:rsidRPr="00DF4ADD" w:rsidRDefault="00393413" w:rsidP="00EF4F7A">
            <w:pPr>
              <w:spacing w:line="360" w:lineRule="auto"/>
              <w:rPr>
                <w:b/>
                <w:sz w:val="24"/>
                <w:szCs w:val="24"/>
              </w:rPr>
            </w:pPr>
            <w:r w:rsidRPr="00DF4ADD">
              <w:rPr>
                <w:b/>
                <w:sz w:val="24"/>
                <w:szCs w:val="24"/>
              </w:rPr>
              <w:t>UKUPNO</w:t>
            </w:r>
          </w:p>
        </w:tc>
        <w:tc>
          <w:tcPr>
            <w:tcW w:w="4642" w:type="dxa"/>
          </w:tcPr>
          <w:p w:rsidR="00393413" w:rsidRPr="00DF4ADD" w:rsidRDefault="00430818" w:rsidP="00EF4F7A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2141</w:t>
            </w:r>
          </w:p>
        </w:tc>
      </w:tr>
    </w:tbl>
    <w:p w:rsidR="00393413" w:rsidRDefault="00393413" w:rsidP="00393413">
      <w:pPr>
        <w:spacing w:after="0" w:line="360" w:lineRule="auto"/>
        <w:rPr>
          <w:sz w:val="24"/>
          <w:szCs w:val="24"/>
        </w:rPr>
      </w:pPr>
    </w:p>
    <w:p w:rsidR="00393413" w:rsidRDefault="00C161C2" w:rsidP="00393413">
      <w:pPr>
        <w:spacing w:after="0"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U odnosu na 2021</w:t>
      </w:r>
      <w:r w:rsidR="00393413">
        <w:rPr>
          <w:sz w:val="24"/>
          <w:szCs w:val="24"/>
        </w:rPr>
        <w:t xml:space="preserve">. godinu nabavljeno je </w:t>
      </w:r>
      <w:r>
        <w:rPr>
          <w:sz w:val="24"/>
          <w:szCs w:val="24"/>
        </w:rPr>
        <w:t>162</w:t>
      </w:r>
      <w:r w:rsidR="00393413">
        <w:rPr>
          <w:sz w:val="24"/>
          <w:szCs w:val="24"/>
        </w:rPr>
        <w:t xml:space="preserve"> jedinica građe </w:t>
      </w:r>
      <w:r w:rsidR="00785785">
        <w:rPr>
          <w:sz w:val="24"/>
          <w:szCs w:val="24"/>
        </w:rPr>
        <w:t>više</w:t>
      </w:r>
      <w:r w:rsidR="00393413">
        <w:rPr>
          <w:sz w:val="24"/>
          <w:szCs w:val="24"/>
        </w:rPr>
        <w:t xml:space="preserve">, </w:t>
      </w:r>
      <w:r w:rsidR="001C54AB">
        <w:rPr>
          <w:sz w:val="24"/>
          <w:szCs w:val="24"/>
        </w:rPr>
        <w:t xml:space="preserve">što </w:t>
      </w:r>
      <w:r w:rsidR="00785785">
        <w:rPr>
          <w:sz w:val="24"/>
          <w:szCs w:val="24"/>
        </w:rPr>
        <w:t xml:space="preserve">predstavlja značajan napredak u ekonomskom smislu, ali i u smislu ponude nakladnika na tržištu. </w:t>
      </w:r>
      <w:r>
        <w:rPr>
          <w:sz w:val="24"/>
          <w:szCs w:val="24"/>
        </w:rPr>
        <w:t xml:space="preserve">Ipak, vidljivo je značajno poskupljenje knjiga, što je u skladu s ekonomskim kretanjima, te je za nabavu građe u odnosu na 2021. godinu potrošeno 36.602,57 kuna / 4.858.00 € više. Unatoč nabavi više jedinica građe, značajno veća potrošnja potvrđuje poskupljenje i u knjižarskom sektoru. </w:t>
      </w:r>
      <w:r w:rsidR="00ED7008">
        <w:rPr>
          <w:sz w:val="24"/>
          <w:szCs w:val="24"/>
        </w:rPr>
        <w:t xml:space="preserve">Nabavnom politikom koja je definirana Smjernicama za nabavu građe </w:t>
      </w:r>
      <w:r w:rsidR="00393413">
        <w:rPr>
          <w:sz w:val="24"/>
          <w:szCs w:val="24"/>
        </w:rPr>
        <w:t xml:space="preserve">Knjižnica daleko premašuje kriterije zadane </w:t>
      </w:r>
      <w:r w:rsidR="00393413" w:rsidRPr="00E75A9B">
        <w:rPr>
          <w:i/>
          <w:sz w:val="24"/>
          <w:szCs w:val="24"/>
        </w:rPr>
        <w:t>Standardima za narodne knjižnice</w:t>
      </w:r>
      <w:r w:rsidR="00393413">
        <w:rPr>
          <w:sz w:val="24"/>
          <w:szCs w:val="24"/>
        </w:rPr>
        <w:t xml:space="preserve">: </w:t>
      </w:r>
      <w:r w:rsidR="00393413" w:rsidRPr="0081135E">
        <w:rPr>
          <w:sz w:val="24"/>
          <w:szCs w:val="24"/>
        </w:rPr>
        <w:t xml:space="preserve">„Prosječni standard prinove knjiga u tekućoj godini (kupnjom, obveznim primjerkom, darovima, zamjenom i </w:t>
      </w:r>
      <w:r w:rsidR="00393413" w:rsidRPr="0081135E">
        <w:rPr>
          <w:sz w:val="24"/>
          <w:szCs w:val="24"/>
        </w:rPr>
        <w:lastRenderedPageBreak/>
        <w:t>otkupom) je najmanje 200 knjiga na 1.000 stanovnika.“</w:t>
      </w:r>
      <w:r w:rsidR="00393413" w:rsidRPr="0081135E">
        <w:rPr>
          <w:rStyle w:val="Referencafusnote"/>
          <w:sz w:val="24"/>
          <w:szCs w:val="24"/>
        </w:rPr>
        <w:footnoteReference w:id="1"/>
      </w:r>
      <w:r w:rsidR="00147CB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Kao i uvijek, nabavna politika prati aktualnosti na tržištu na taj način zadovoljavajući potrebe i potražnju korisnika, te su i u 2022. godini djelatnici posjetili sajam </w:t>
      </w:r>
      <w:proofErr w:type="spellStart"/>
      <w:r>
        <w:rPr>
          <w:sz w:val="24"/>
          <w:szCs w:val="24"/>
        </w:rPr>
        <w:t>Interliber</w:t>
      </w:r>
      <w:proofErr w:type="spellEnd"/>
      <w:r>
        <w:rPr>
          <w:sz w:val="24"/>
          <w:szCs w:val="24"/>
        </w:rPr>
        <w:t xml:space="preserve">. </w:t>
      </w:r>
    </w:p>
    <w:p w:rsidR="00393413" w:rsidRPr="00C01044" w:rsidRDefault="00393413" w:rsidP="00393413">
      <w:pPr>
        <w:spacing w:after="0" w:line="360" w:lineRule="auto"/>
        <w:ind w:firstLine="708"/>
        <w:jc w:val="both"/>
        <w:rPr>
          <w:sz w:val="24"/>
          <w:szCs w:val="24"/>
        </w:rPr>
      </w:pPr>
      <w:r w:rsidRPr="00C01044">
        <w:rPr>
          <w:sz w:val="24"/>
          <w:szCs w:val="24"/>
        </w:rPr>
        <w:t>Ukupno stanj</w:t>
      </w:r>
      <w:r w:rsidR="00C01044">
        <w:rPr>
          <w:sz w:val="24"/>
          <w:szCs w:val="24"/>
        </w:rPr>
        <w:t>e fonda na dan 31. prosinca 2022</w:t>
      </w:r>
      <w:r w:rsidRPr="00C01044">
        <w:rPr>
          <w:sz w:val="24"/>
          <w:szCs w:val="24"/>
        </w:rPr>
        <w:t xml:space="preserve">. iznosi </w:t>
      </w:r>
      <w:r w:rsidR="00C161C2" w:rsidRPr="00C01044">
        <w:rPr>
          <w:b/>
          <w:sz w:val="24"/>
          <w:szCs w:val="24"/>
        </w:rPr>
        <w:t>49 804</w:t>
      </w:r>
      <w:r w:rsidR="00ED7008" w:rsidRPr="00C01044">
        <w:rPr>
          <w:sz w:val="24"/>
          <w:szCs w:val="24"/>
        </w:rPr>
        <w:t xml:space="preserve"> </w:t>
      </w:r>
      <w:r w:rsidRPr="00C01044">
        <w:rPr>
          <w:sz w:val="24"/>
          <w:szCs w:val="24"/>
        </w:rPr>
        <w:t>jedinica građe</w:t>
      </w:r>
      <w:r w:rsidR="00ED7008" w:rsidRPr="00C01044">
        <w:rPr>
          <w:sz w:val="24"/>
          <w:szCs w:val="24"/>
        </w:rPr>
        <w:t xml:space="preserve"> novčane vrijednosti </w:t>
      </w:r>
      <w:r w:rsidR="00ED7008" w:rsidRPr="00C01044">
        <w:rPr>
          <w:b/>
          <w:sz w:val="24"/>
          <w:szCs w:val="24"/>
        </w:rPr>
        <w:t>3.</w:t>
      </w:r>
      <w:r w:rsidR="00C01044">
        <w:rPr>
          <w:b/>
          <w:sz w:val="24"/>
          <w:szCs w:val="24"/>
        </w:rPr>
        <w:t>344,024,24 kuna</w:t>
      </w:r>
      <w:r w:rsidR="00C01044">
        <w:rPr>
          <w:sz w:val="24"/>
          <w:szCs w:val="24"/>
        </w:rPr>
        <w:t xml:space="preserve"> </w:t>
      </w:r>
      <w:r w:rsidR="00C01044" w:rsidRPr="00E33DB2">
        <w:rPr>
          <w:b/>
          <w:sz w:val="24"/>
          <w:szCs w:val="24"/>
        </w:rPr>
        <w:t>/ 443.828,29 €.</w:t>
      </w:r>
    </w:p>
    <w:p w:rsidR="00393413" w:rsidRDefault="00393413" w:rsidP="00393413">
      <w:pPr>
        <w:spacing w:after="0" w:line="360" w:lineRule="auto"/>
        <w:ind w:firstLine="708"/>
        <w:jc w:val="both"/>
        <w:rPr>
          <w:sz w:val="24"/>
          <w:szCs w:val="24"/>
        </w:rPr>
      </w:pPr>
      <w:r w:rsidRPr="0081135E">
        <w:rPr>
          <w:sz w:val="24"/>
          <w:szCs w:val="24"/>
        </w:rPr>
        <w:t>Osim knjiga</w:t>
      </w:r>
      <w:r w:rsidR="00C161C2">
        <w:rPr>
          <w:sz w:val="24"/>
          <w:szCs w:val="24"/>
        </w:rPr>
        <w:t xml:space="preserve">, Knjižnica nabavlja i časopise, </w:t>
      </w:r>
      <w:r w:rsidRPr="0081135E">
        <w:rPr>
          <w:sz w:val="24"/>
          <w:szCs w:val="24"/>
        </w:rPr>
        <w:t>čija je nakl</w:t>
      </w:r>
      <w:r>
        <w:rPr>
          <w:sz w:val="24"/>
          <w:szCs w:val="24"/>
        </w:rPr>
        <w:t>ada iz godine u godinu sve manja</w:t>
      </w:r>
      <w:r w:rsidRPr="0081135E">
        <w:rPr>
          <w:sz w:val="24"/>
          <w:szCs w:val="24"/>
        </w:rPr>
        <w:t xml:space="preserve"> kako se gase izdavačke kuće. </w:t>
      </w:r>
      <w:r w:rsidR="00C161C2">
        <w:rPr>
          <w:sz w:val="24"/>
          <w:szCs w:val="24"/>
        </w:rPr>
        <w:t>Knjižnica korisnicima nudi i tri naslova dnevnih novina koje nabavlja od 2021. godine.</w:t>
      </w:r>
    </w:p>
    <w:p w:rsidR="00393413" w:rsidRPr="0025516D" w:rsidRDefault="00C161C2" w:rsidP="00393413">
      <w:pPr>
        <w:spacing w:after="0" w:line="360" w:lineRule="auto"/>
        <w:ind w:firstLine="708"/>
        <w:jc w:val="both"/>
        <w:rPr>
          <w:b/>
          <w:sz w:val="24"/>
          <w:szCs w:val="24"/>
        </w:rPr>
      </w:pPr>
      <w:r>
        <w:rPr>
          <w:sz w:val="24"/>
          <w:szCs w:val="24"/>
        </w:rPr>
        <w:t>Broj naslova časopisa nije se mijenjao u odnosu na prethodnu godinu</w:t>
      </w:r>
      <w:r w:rsidR="0025516D">
        <w:rPr>
          <w:sz w:val="24"/>
          <w:szCs w:val="24"/>
        </w:rPr>
        <w:t xml:space="preserve">, te se nastavila nabava 15 naslova časopisa (3 za djecu, 12 za odrasle), dok se broj naslova dnevnih novina povećao i Knjižnica se pretplatila na </w:t>
      </w:r>
      <w:r w:rsidR="0025516D">
        <w:rPr>
          <w:i/>
          <w:sz w:val="24"/>
          <w:szCs w:val="24"/>
        </w:rPr>
        <w:t>Zadarski list.</w:t>
      </w:r>
      <w:r w:rsidR="0025516D">
        <w:rPr>
          <w:sz w:val="24"/>
          <w:szCs w:val="24"/>
        </w:rPr>
        <w:t xml:space="preserve"> Kroz 2022. godinu za nabavu novina i časopisa utrošeno je </w:t>
      </w:r>
      <w:r w:rsidR="0025516D" w:rsidRPr="000E37C9">
        <w:rPr>
          <w:b/>
          <w:sz w:val="24"/>
          <w:szCs w:val="24"/>
        </w:rPr>
        <w:t>8.</w:t>
      </w:r>
      <w:r w:rsidR="0025516D" w:rsidRPr="0025516D">
        <w:rPr>
          <w:b/>
          <w:sz w:val="24"/>
          <w:szCs w:val="24"/>
        </w:rPr>
        <w:t>615,05 kuna / 1.143,41 €.</w:t>
      </w:r>
    </w:p>
    <w:p w:rsidR="00393413" w:rsidRDefault="00393413" w:rsidP="00393413">
      <w:pPr>
        <w:rPr>
          <w:sz w:val="24"/>
          <w:szCs w:val="24"/>
        </w:rPr>
      </w:pPr>
    </w:p>
    <w:p w:rsidR="00393413" w:rsidRPr="0081135E" w:rsidRDefault="00393413" w:rsidP="00E92383">
      <w:pPr>
        <w:pStyle w:val="Naslov2"/>
      </w:pPr>
      <w:bookmarkStart w:id="6" w:name="_Toc31212229"/>
      <w:bookmarkStart w:id="7" w:name="_Toc31270224"/>
      <w:bookmarkStart w:id="8" w:name="_Toc127781551"/>
      <w:r w:rsidRPr="0081135E">
        <w:t xml:space="preserve">2.1. </w:t>
      </w:r>
      <w:bookmarkEnd w:id="6"/>
      <w:bookmarkEnd w:id="7"/>
      <w:r w:rsidR="000E37C9">
        <w:t xml:space="preserve">REVIZIJA I </w:t>
      </w:r>
      <w:r>
        <w:t>OTPIS GRAĐE</w:t>
      </w:r>
      <w:bookmarkEnd w:id="8"/>
    </w:p>
    <w:p w:rsidR="003A7CB6" w:rsidRDefault="00393413" w:rsidP="00BD6B7A">
      <w:pPr>
        <w:spacing w:after="0" w:line="360" w:lineRule="auto"/>
        <w:ind w:firstLine="708"/>
        <w:jc w:val="both"/>
        <w:rPr>
          <w:sz w:val="24"/>
          <w:szCs w:val="24"/>
        </w:rPr>
      </w:pPr>
      <w:r w:rsidRPr="0081135E">
        <w:rPr>
          <w:sz w:val="24"/>
          <w:szCs w:val="24"/>
        </w:rPr>
        <w:t xml:space="preserve">Vodeći se </w:t>
      </w:r>
      <w:r w:rsidRPr="0081135E">
        <w:rPr>
          <w:i/>
          <w:sz w:val="24"/>
          <w:szCs w:val="24"/>
        </w:rPr>
        <w:t>Pravilnikom o reviziji i otpisu knjižnične građe</w:t>
      </w:r>
      <w:r w:rsidRPr="0081135E">
        <w:rPr>
          <w:sz w:val="24"/>
          <w:szCs w:val="24"/>
        </w:rPr>
        <w:t xml:space="preserve"> Knjižnica redovito provodi otpis građe, </w:t>
      </w:r>
      <w:r w:rsidR="000E37C9">
        <w:rPr>
          <w:sz w:val="24"/>
          <w:szCs w:val="24"/>
        </w:rPr>
        <w:t xml:space="preserve">a zbog preseljenja u novi prostor morala se provesti potpuna revizija fonda. </w:t>
      </w:r>
      <w:r w:rsidR="00965F2B">
        <w:rPr>
          <w:sz w:val="24"/>
          <w:szCs w:val="24"/>
        </w:rPr>
        <w:t xml:space="preserve">Kako je zadnja revizija provedena 2020. godine, otpis nakon ove je bio znatno manji. </w:t>
      </w:r>
    </w:p>
    <w:p w:rsidR="00EF4F7A" w:rsidRDefault="00965F2B" w:rsidP="00BD6B7A">
      <w:pPr>
        <w:spacing w:after="0"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Revizija cjelokupnog fonda provedena je od 19. siječnja do 11. veljače 2022., s potpuno otvorenom Knjižnicom za posudbu, povrat i rad s korisnicima. Zbog poznavanja materije i iskustva prethodne revizije lakše se procijenilo vrijeme potrebno za provođenje revizije, te je cijeli postupak značajno olakšan i zbog pristupačnosti građe (sve police su normalne visine, knjige su lako dohvatljive). Ovom revizijom dobio se uvid u cjelokupni fond te su pojedine jedinice građe izdvojene zbog ispravka pogrešnih signatura, ispravljanja naljepnica i oštećenih bar kodova. Izdvojeni su i primjerci za popravak, te dotrajale knjige za otpis.</w:t>
      </w:r>
    </w:p>
    <w:p w:rsidR="00EF4F7A" w:rsidRDefault="00EF4F7A" w:rsidP="00EF4F7A">
      <w:pPr>
        <w:spacing w:after="0" w:line="360" w:lineRule="auto"/>
        <w:ind w:firstLine="708"/>
        <w:jc w:val="both"/>
        <w:rPr>
          <w:sz w:val="24"/>
          <w:szCs w:val="24"/>
        </w:rPr>
      </w:pPr>
      <w:r w:rsidRPr="00EF4F7A">
        <w:rPr>
          <w:sz w:val="24"/>
          <w:szCs w:val="24"/>
        </w:rPr>
        <w:t xml:space="preserve">Konačni rezultat </w:t>
      </w:r>
      <w:r w:rsidR="003A7CB6">
        <w:rPr>
          <w:sz w:val="24"/>
          <w:szCs w:val="24"/>
        </w:rPr>
        <w:t>otpisa 2022</w:t>
      </w:r>
      <w:r w:rsidR="00B1798C">
        <w:rPr>
          <w:sz w:val="24"/>
          <w:szCs w:val="24"/>
        </w:rPr>
        <w:t>.</w:t>
      </w:r>
      <w:r w:rsidRPr="00EF4F7A">
        <w:rPr>
          <w:sz w:val="24"/>
          <w:szCs w:val="24"/>
        </w:rPr>
        <w:t xml:space="preserve"> Gradske knjižnice Biograd na Moru je otpis </w:t>
      </w:r>
      <w:r w:rsidR="003A7CB6">
        <w:rPr>
          <w:rFonts w:ascii="Calibri" w:eastAsia="Calibri" w:hAnsi="Calibri" w:cs="Times New Roman"/>
          <w:sz w:val="24"/>
          <w:szCs w:val="24"/>
        </w:rPr>
        <w:t xml:space="preserve">140 </w:t>
      </w:r>
      <w:r w:rsidRPr="00EF4F7A">
        <w:rPr>
          <w:sz w:val="24"/>
          <w:szCs w:val="24"/>
        </w:rPr>
        <w:t>jedinica građe, novčane vrijednost</w:t>
      </w:r>
      <w:r>
        <w:rPr>
          <w:sz w:val="24"/>
          <w:szCs w:val="24"/>
        </w:rPr>
        <w:t xml:space="preserve">i </w:t>
      </w:r>
      <w:r w:rsidR="003A7CB6">
        <w:rPr>
          <w:rFonts w:ascii="Calibri" w:eastAsia="Calibri" w:hAnsi="Calibri" w:cs="Times New Roman"/>
          <w:sz w:val="24"/>
          <w:szCs w:val="24"/>
        </w:rPr>
        <w:t>10.935,13</w:t>
      </w:r>
      <w:r w:rsidR="00B1798C" w:rsidRPr="00ED2A42">
        <w:rPr>
          <w:rFonts w:ascii="Calibri" w:eastAsia="Calibri" w:hAnsi="Calibri" w:cs="Times New Roman"/>
          <w:sz w:val="24"/>
          <w:szCs w:val="24"/>
        </w:rPr>
        <w:t xml:space="preserve"> </w:t>
      </w:r>
      <w:r>
        <w:rPr>
          <w:sz w:val="24"/>
          <w:szCs w:val="24"/>
        </w:rPr>
        <w:t>kuna</w:t>
      </w:r>
      <w:r w:rsidR="003A7CB6">
        <w:rPr>
          <w:sz w:val="24"/>
          <w:szCs w:val="24"/>
        </w:rPr>
        <w:t xml:space="preserve"> / 1.451,35 €</w:t>
      </w:r>
      <w:r>
        <w:rPr>
          <w:sz w:val="24"/>
          <w:szCs w:val="24"/>
        </w:rPr>
        <w:t xml:space="preserve"> i to prema sljedećim kriterijima: </w:t>
      </w:r>
    </w:p>
    <w:p w:rsidR="00EF4F7A" w:rsidRPr="00EF4F7A" w:rsidRDefault="00EF4F7A" w:rsidP="00EF4F7A">
      <w:pPr>
        <w:spacing w:after="0" w:line="360" w:lineRule="auto"/>
        <w:ind w:firstLine="708"/>
        <w:jc w:val="both"/>
        <w:rPr>
          <w:sz w:val="24"/>
          <w:szCs w:val="24"/>
        </w:rPr>
      </w:pPr>
    </w:p>
    <w:tbl>
      <w:tblPr>
        <w:tblStyle w:val="Reetkatablice"/>
        <w:tblW w:w="0" w:type="auto"/>
        <w:tblLook w:val="04A0"/>
      </w:tblPr>
      <w:tblGrid>
        <w:gridCol w:w="3652"/>
        <w:gridCol w:w="2410"/>
        <w:gridCol w:w="3118"/>
      </w:tblGrid>
      <w:tr w:rsidR="00EF4F7A" w:rsidRPr="0081135E" w:rsidTr="003A7CB6">
        <w:tc>
          <w:tcPr>
            <w:tcW w:w="3652" w:type="dxa"/>
          </w:tcPr>
          <w:p w:rsidR="00EF4F7A" w:rsidRPr="0081135E" w:rsidRDefault="00EF4F7A" w:rsidP="00EF4F7A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81135E">
              <w:rPr>
                <w:b/>
                <w:sz w:val="24"/>
                <w:szCs w:val="24"/>
              </w:rPr>
              <w:t>KRITERIJ OTPISA</w:t>
            </w:r>
          </w:p>
        </w:tc>
        <w:tc>
          <w:tcPr>
            <w:tcW w:w="2410" w:type="dxa"/>
          </w:tcPr>
          <w:p w:rsidR="00EF4F7A" w:rsidRPr="0081135E" w:rsidRDefault="00EF4F7A" w:rsidP="00EF4F7A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81135E">
              <w:rPr>
                <w:b/>
                <w:sz w:val="24"/>
                <w:szCs w:val="24"/>
              </w:rPr>
              <w:t>BROJ JEDINICA</w:t>
            </w:r>
          </w:p>
        </w:tc>
        <w:tc>
          <w:tcPr>
            <w:tcW w:w="3118" w:type="dxa"/>
          </w:tcPr>
          <w:p w:rsidR="00EF4F7A" w:rsidRPr="0081135E" w:rsidRDefault="00EF4F7A" w:rsidP="00EF4F7A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VRIJEDNOST</w:t>
            </w:r>
          </w:p>
        </w:tc>
      </w:tr>
      <w:tr w:rsidR="00EF4F7A" w:rsidRPr="0081135E" w:rsidTr="003A7CB6">
        <w:tc>
          <w:tcPr>
            <w:tcW w:w="3652" w:type="dxa"/>
          </w:tcPr>
          <w:p w:rsidR="00EF4F7A" w:rsidRPr="0081135E" w:rsidRDefault="00EF4F7A" w:rsidP="00EF4F7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81135E">
              <w:rPr>
                <w:sz w:val="24"/>
                <w:szCs w:val="24"/>
              </w:rPr>
              <w:t>Dotrajale knjige</w:t>
            </w:r>
          </w:p>
        </w:tc>
        <w:tc>
          <w:tcPr>
            <w:tcW w:w="2410" w:type="dxa"/>
          </w:tcPr>
          <w:p w:rsidR="00EF4F7A" w:rsidRPr="0081135E" w:rsidRDefault="003A7CB6" w:rsidP="00EF4F7A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  <w:tc>
          <w:tcPr>
            <w:tcW w:w="3118" w:type="dxa"/>
          </w:tcPr>
          <w:p w:rsidR="00EF4F7A" w:rsidRPr="0081135E" w:rsidRDefault="00B1798C" w:rsidP="003A7CB6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3A7CB6">
              <w:rPr>
                <w:sz w:val="24"/>
                <w:szCs w:val="24"/>
              </w:rPr>
              <w:t>5.391,73 kn / 715,61 €</w:t>
            </w:r>
          </w:p>
        </w:tc>
      </w:tr>
      <w:tr w:rsidR="00EF4F7A" w:rsidRPr="0081135E" w:rsidTr="003A7CB6">
        <w:tc>
          <w:tcPr>
            <w:tcW w:w="3652" w:type="dxa"/>
          </w:tcPr>
          <w:p w:rsidR="00EF4F7A" w:rsidRPr="0081135E" w:rsidRDefault="00EF4F7A" w:rsidP="002F5E2E">
            <w:pPr>
              <w:spacing w:line="360" w:lineRule="auto"/>
              <w:rPr>
                <w:sz w:val="24"/>
                <w:szCs w:val="24"/>
              </w:rPr>
            </w:pPr>
            <w:r w:rsidRPr="0081135E">
              <w:rPr>
                <w:sz w:val="24"/>
                <w:szCs w:val="24"/>
              </w:rPr>
              <w:lastRenderedPageBreak/>
              <w:t>Uništene knjige</w:t>
            </w:r>
            <w:r>
              <w:rPr>
                <w:sz w:val="24"/>
                <w:szCs w:val="24"/>
              </w:rPr>
              <w:t xml:space="preserve"> (nevraćene, uništene, izgubljene i nestale)</w:t>
            </w:r>
          </w:p>
        </w:tc>
        <w:tc>
          <w:tcPr>
            <w:tcW w:w="2410" w:type="dxa"/>
          </w:tcPr>
          <w:p w:rsidR="00EF4F7A" w:rsidRPr="0081135E" w:rsidRDefault="003A7CB6" w:rsidP="00EF4F7A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3118" w:type="dxa"/>
          </w:tcPr>
          <w:p w:rsidR="00EF4F7A" w:rsidRPr="0081135E" w:rsidRDefault="005F2BB5" w:rsidP="00EF4F7A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3A7CB6">
              <w:rPr>
                <w:sz w:val="24"/>
                <w:szCs w:val="24"/>
              </w:rPr>
              <w:t xml:space="preserve">5.543,40 kuna / </w:t>
            </w:r>
            <w:r>
              <w:rPr>
                <w:sz w:val="24"/>
                <w:szCs w:val="24"/>
              </w:rPr>
              <w:t xml:space="preserve">  </w:t>
            </w:r>
            <w:r w:rsidR="003A7CB6">
              <w:rPr>
                <w:sz w:val="24"/>
                <w:szCs w:val="24"/>
              </w:rPr>
              <w:t>735,74 €</w:t>
            </w:r>
          </w:p>
        </w:tc>
      </w:tr>
      <w:tr w:rsidR="00EF4F7A" w:rsidRPr="0081135E" w:rsidTr="003A7CB6">
        <w:tc>
          <w:tcPr>
            <w:tcW w:w="3652" w:type="dxa"/>
          </w:tcPr>
          <w:p w:rsidR="00EF4F7A" w:rsidRPr="0081135E" w:rsidRDefault="00EF4F7A" w:rsidP="00EF4F7A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81135E">
              <w:rPr>
                <w:b/>
                <w:sz w:val="24"/>
                <w:szCs w:val="24"/>
              </w:rPr>
              <w:t>UKUPNO</w:t>
            </w:r>
          </w:p>
        </w:tc>
        <w:tc>
          <w:tcPr>
            <w:tcW w:w="2410" w:type="dxa"/>
          </w:tcPr>
          <w:p w:rsidR="00EF4F7A" w:rsidRPr="0081135E" w:rsidRDefault="003A7CB6" w:rsidP="00EF4F7A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140</w:t>
            </w:r>
          </w:p>
        </w:tc>
        <w:tc>
          <w:tcPr>
            <w:tcW w:w="3118" w:type="dxa"/>
          </w:tcPr>
          <w:p w:rsidR="00EF4F7A" w:rsidRPr="003A7CB6" w:rsidRDefault="003A7CB6" w:rsidP="00EF4F7A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3A7CB6">
              <w:rPr>
                <w:rFonts w:ascii="Calibri" w:eastAsia="Calibri" w:hAnsi="Calibri" w:cs="Times New Roman"/>
                <w:b/>
                <w:sz w:val="24"/>
                <w:szCs w:val="24"/>
              </w:rPr>
              <w:t xml:space="preserve">10.935,13 </w:t>
            </w:r>
            <w:r>
              <w:rPr>
                <w:b/>
                <w:sz w:val="24"/>
                <w:szCs w:val="24"/>
              </w:rPr>
              <w:t>kn</w:t>
            </w:r>
            <w:r w:rsidRPr="003A7CB6">
              <w:rPr>
                <w:b/>
                <w:sz w:val="24"/>
                <w:szCs w:val="24"/>
              </w:rPr>
              <w:t xml:space="preserve"> / 1.451,35 €</w:t>
            </w:r>
          </w:p>
        </w:tc>
      </w:tr>
    </w:tbl>
    <w:p w:rsidR="00393413" w:rsidRPr="0081135E" w:rsidRDefault="00393413" w:rsidP="00393413">
      <w:pPr>
        <w:spacing w:after="0" w:line="360" w:lineRule="auto"/>
        <w:jc w:val="both"/>
        <w:rPr>
          <w:sz w:val="24"/>
          <w:szCs w:val="24"/>
        </w:rPr>
      </w:pPr>
    </w:p>
    <w:p w:rsidR="00460967" w:rsidRDefault="002F5E2E" w:rsidP="002F5E2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Otpis građe napravljen je prema </w:t>
      </w:r>
      <w:r>
        <w:rPr>
          <w:i/>
          <w:sz w:val="24"/>
          <w:szCs w:val="24"/>
        </w:rPr>
        <w:t xml:space="preserve">Pravilniku </w:t>
      </w:r>
      <w:r w:rsidR="009554DF" w:rsidRPr="0081135E">
        <w:rPr>
          <w:i/>
          <w:sz w:val="24"/>
          <w:szCs w:val="24"/>
        </w:rPr>
        <w:t>o reviziji i otpisu knjižnične građe</w:t>
      </w:r>
      <w:r w:rsidR="009554DF" w:rsidRPr="0081135E">
        <w:rPr>
          <w:sz w:val="24"/>
          <w:szCs w:val="24"/>
        </w:rPr>
        <w:t xml:space="preserve"> </w:t>
      </w:r>
      <w:r w:rsidR="003A7CB6">
        <w:rPr>
          <w:sz w:val="24"/>
          <w:szCs w:val="24"/>
        </w:rPr>
        <w:t>te je</w:t>
      </w:r>
      <w:r w:rsidR="00B1798C">
        <w:rPr>
          <w:sz w:val="24"/>
          <w:szCs w:val="24"/>
        </w:rPr>
        <w:t xml:space="preserve"> isti odobren od strane</w:t>
      </w:r>
      <w:r>
        <w:rPr>
          <w:sz w:val="24"/>
          <w:szCs w:val="24"/>
        </w:rPr>
        <w:t xml:space="preserve"> </w:t>
      </w:r>
      <w:r w:rsidR="00B1798C">
        <w:rPr>
          <w:sz w:val="24"/>
          <w:szCs w:val="24"/>
        </w:rPr>
        <w:t>Matične knjižnice u Zadru kao i Nacionalne i sveučilišne knjižnice</w:t>
      </w:r>
      <w:r>
        <w:rPr>
          <w:sz w:val="24"/>
          <w:szCs w:val="24"/>
        </w:rPr>
        <w:t xml:space="preserve"> u Zagrebu. Nakon dvaju odobrenja, </w:t>
      </w:r>
      <w:r w:rsidR="00B1798C">
        <w:rPr>
          <w:sz w:val="24"/>
          <w:szCs w:val="24"/>
        </w:rPr>
        <w:t xml:space="preserve">a u skladu </w:t>
      </w:r>
      <w:r>
        <w:rPr>
          <w:i/>
          <w:sz w:val="24"/>
          <w:szCs w:val="24"/>
        </w:rPr>
        <w:t>Pravilnikom</w:t>
      </w:r>
      <w:r>
        <w:rPr>
          <w:sz w:val="24"/>
          <w:szCs w:val="24"/>
        </w:rPr>
        <w:t xml:space="preserve"> </w:t>
      </w:r>
      <w:r w:rsidR="00B1798C">
        <w:rPr>
          <w:sz w:val="24"/>
          <w:szCs w:val="24"/>
        </w:rPr>
        <w:t xml:space="preserve">i </w:t>
      </w:r>
      <w:r>
        <w:rPr>
          <w:sz w:val="24"/>
          <w:szCs w:val="24"/>
        </w:rPr>
        <w:t xml:space="preserve">s pravilima o zbrinjavanju otpada, </w:t>
      </w:r>
      <w:r w:rsidR="00B1798C">
        <w:rPr>
          <w:sz w:val="24"/>
          <w:szCs w:val="24"/>
        </w:rPr>
        <w:t>otpisana će građa biti</w:t>
      </w:r>
      <w:r>
        <w:rPr>
          <w:sz w:val="24"/>
          <w:szCs w:val="24"/>
        </w:rPr>
        <w:t xml:space="preserve"> predana gradskom komunalnom poduzeću Bošana. Dio knjiga (beletristika i dječja literatura) ponuđen je na prodaju po simboličnoj cijeni od 5 kuna. Ukupno je kroz prosinac prodano </w:t>
      </w:r>
      <w:r w:rsidR="003A7CB6">
        <w:rPr>
          <w:sz w:val="24"/>
          <w:szCs w:val="24"/>
        </w:rPr>
        <w:t>139</w:t>
      </w:r>
      <w:r>
        <w:rPr>
          <w:sz w:val="24"/>
          <w:szCs w:val="24"/>
        </w:rPr>
        <w:t xml:space="preserve"> knjiga. </w:t>
      </w:r>
    </w:p>
    <w:p w:rsidR="004F03F7" w:rsidRDefault="00E92383" w:rsidP="004A31F6">
      <w:pPr>
        <w:pStyle w:val="Naslov1"/>
      </w:pPr>
      <w:bookmarkStart w:id="9" w:name="_Toc31212231"/>
      <w:bookmarkStart w:id="10" w:name="_Toc31270226"/>
      <w:bookmarkStart w:id="11" w:name="_Toc127781552"/>
      <w:r>
        <w:t>3.</w:t>
      </w:r>
      <w:r w:rsidR="004F03F7" w:rsidRPr="0081135E">
        <w:t xml:space="preserve"> KORIŠTENJE KNJIŽNICE</w:t>
      </w:r>
      <w:bookmarkEnd w:id="9"/>
      <w:bookmarkEnd w:id="10"/>
      <w:r w:rsidR="003D4402">
        <w:t xml:space="preserve">  I KORISNICI</w:t>
      </w:r>
      <w:bookmarkEnd w:id="11"/>
    </w:p>
    <w:p w:rsidR="00147CB2" w:rsidRPr="003A7CB6" w:rsidRDefault="004F03F7" w:rsidP="004F03F7">
      <w:pPr>
        <w:spacing w:line="360" w:lineRule="auto"/>
        <w:ind w:firstLine="708"/>
        <w:jc w:val="both"/>
        <w:rPr>
          <w:sz w:val="24"/>
          <w:szCs w:val="24"/>
        </w:rPr>
      </w:pPr>
      <w:r w:rsidRPr="0081135E">
        <w:rPr>
          <w:sz w:val="24"/>
          <w:szCs w:val="24"/>
        </w:rPr>
        <w:t xml:space="preserve">Ukupno je tijekom godine zaduženo </w:t>
      </w:r>
      <w:r w:rsidR="003A7CB6">
        <w:rPr>
          <w:sz w:val="24"/>
          <w:szCs w:val="24"/>
        </w:rPr>
        <w:t>19.495</w:t>
      </w:r>
      <w:r w:rsidRPr="0081135E">
        <w:rPr>
          <w:sz w:val="24"/>
          <w:szCs w:val="24"/>
        </w:rPr>
        <w:t xml:space="preserve"> jedinica građe, a korisnici su tij</w:t>
      </w:r>
      <w:r w:rsidR="009D4A2C">
        <w:rPr>
          <w:sz w:val="24"/>
          <w:szCs w:val="24"/>
        </w:rPr>
        <w:t>e</w:t>
      </w:r>
      <w:r w:rsidR="003A7CB6">
        <w:rPr>
          <w:sz w:val="24"/>
          <w:szCs w:val="24"/>
        </w:rPr>
        <w:t>kom godine vratili ukupno 19.368</w:t>
      </w:r>
      <w:r w:rsidRPr="0081135E">
        <w:rPr>
          <w:sz w:val="24"/>
          <w:szCs w:val="24"/>
        </w:rPr>
        <w:t xml:space="preserve"> jedinica građe. Broj korisnika ko</w:t>
      </w:r>
      <w:r w:rsidR="003A7CB6">
        <w:rPr>
          <w:sz w:val="24"/>
          <w:szCs w:val="24"/>
        </w:rPr>
        <w:t>ji je zadužio građu tijekom 2022</w:t>
      </w:r>
      <w:r w:rsidRPr="0081135E">
        <w:rPr>
          <w:sz w:val="24"/>
          <w:szCs w:val="24"/>
        </w:rPr>
        <w:t xml:space="preserve">. je </w:t>
      </w:r>
      <w:r w:rsidR="003A7CB6">
        <w:rPr>
          <w:sz w:val="24"/>
          <w:szCs w:val="24"/>
        </w:rPr>
        <w:t>9.183</w:t>
      </w:r>
      <w:r w:rsidRPr="0081135E">
        <w:rPr>
          <w:sz w:val="24"/>
          <w:szCs w:val="24"/>
        </w:rPr>
        <w:t xml:space="preserve">, dok je </w:t>
      </w:r>
      <w:r w:rsidR="003A7CB6">
        <w:rPr>
          <w:sz w:val="24"/>
          <w:szCs w:val="24"/>
        </w:rPr>
        <w:t>9.407</w:t>
      </w:r>
      <w:r w:rsidRPr="0081135E">
        <w:rPr>
          <w:sz w:val="24"/>
          <w:szCs w:val="24"/>
        </w:rPr>
        <w:t xml:space="preserve"> korisnik</w:t>
      </w:r>
      <w:r w:rsidR="009D4A2C">
        <w:rPr>
          <w:sz w:val="24"/>
          <w:szCs w:val="24"/>
        </w:rPr>
        <w:t>a</w:t>
      </w:r>
      <w:r w:rsidRPr="0081135E">
        <w:rPr>
          <w:sz w:val="24"/>
          <w:szCs w:val="24"/>
        </w:rPr>
        <w:t xml:space="preserve"> vrati</w:t>
      </w:r>
      <w:r w:rsidR="009D4A2C">
        <w:rPr>
          <w:sz w:val="24"/>
          <w:szCs w:val="24"/>
        </w:rPr>
        <w:t>l</w:t>
      </w:r>
      <w:r w:rsidRPr="0081135E">
        <w:rPr>
          <w:sz w:val="24"/>
          <w:szCs w:val="24"/>
        </w:rPr>
        <w:t>o posuđenu građu.</w:t>
      </w:r>
    </w:p>
    <w:tbl>
      <w:tblPr>
        <w:tblStyle w:val="Reetkatablice"/>
        <w:tblW w:w="0" w:type="auto"/>
        <w:tblLook w:val="04A0"/>
      </w:tblPr>
      <w:tblGrid>
        <w:gridCol w:w="3100"/>
        <w:gridCol w:w="3094"/>
        <w:gridCol w:w="3094"/>
      </w:tblGrid>
      <w:tr w:rsidR="004F03F7" w:rsidRPr="0081135E" w:rsidTr="004869AA">
        <w:tc>
          <w:tcPr>
            <w:tcW w:w="3143" w:type="dxa"/>
          </w:tcPr>
          <w:p w:rsidR="004F03F7" w:rsidRPr="0081135E" w:rsidRDefault="004F03F7" w:rsidP="004869AA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143" w:type="dxa"/>
          </w:tcPr>
          <w:p w:rsidR="004F03F7" w:rsidRPr="0081135E" w:rsidRDefault="003A7CB6" w:rsidP="004869AA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2021</w:t>
            </w:r>
            <w:r w:rsidR="004F03F7" w:rsidRPr="0081135E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3143" w:type="dxa"/>
          </w:tcPr>
          <w:p w:rsidR="004F03F7" w:rsidRPr="0081135E" w:rsidRDefault="003A7CB6" w:rsidP="004869AA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2022</w:t>
            </w:r>
            <w:r w:rsidR="004F03F7" w:rsidRPr="0081135E">
              <w:rPr>
                <w:b/>
                <w:sz w:val="24"/>
                <w:szCs w:val="24"/>
              </w:rPr>
              <w:t>.</w:t>
            </w:r>
          </w:p>
        </w:tc>
      </w:tr>
      <w:tr w:rsidR="004F03F7" w:rsidRPr="0081135E" w:rsidTr="004869AA">
        <w:tc>
          <w:tcPr>
            <w:tcW w:w="3143" w:type="dxa"/>
          </w:tcPr>
          <w:p w:rsidR="004F03F7" w:rsidRPr="0081135E" w:rsidRDefault="004F03F7" w:rsidP="004869AA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81135E">
              <w:rPr>
                <w:b/>
                <w:sz w:val="24"/>
                <w:szCs w:val="24"/>
              </w:rPr>
              <w:t>FIZIČKE POSJETE</w:t>
            </w:r>
          </w:p>
        </w:tc>
        <w:tc>
          <w:tcPr>
            <w:tcW w:w="3143" w:type="dxa"/>
          </w:tcPr>
          <w:p w:rsidR="004F03F7" w:rsidRPr="0081135E" w:rsidRDefault="003A7CB6" w:rsidP="004869AA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18.147</w:t>
            </w:r>
          </w:p>
        </w:tc>
        <w:tc>
          <w:tcPr>
            <w:tcW w:w="3143" w:type="dxa"/>
          </w:tcPr>
          <w:p w:rsidR="004F03F7" w:rsidRPr="0081135E" w:rsidRDefault="003A7CB6" w:rsidP="004869AA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18.590</w:t>
            </w:r>
          </w:p>
        </w:tc>
      </w:tr>
      <w:tr w:rsidR="004F03F7" w:rsidRPr="0081135E" w:rsidTr="004869AA">
        <w:tc>
          <w:tcPr>
            <w:tcW w:w="3143" w:type="dxa"/>
          </w:tcPr>
          <w:p w:rsidR="004F03F7" w:rsidRPr="0081135E" w:rsidRDefault="004F03F7" w:rsidP="004869AA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81135E">
              <w:rPr>
                <w:b/>
                <w:sz w:val="24"/>
                <w:szCs w:val="24"/>
              </w:rPr>
              <w:t>POSUDBA</w:t>
            </w:r>
          </w:p>
        </w:tc>
        <w:tc>
          <w:tcPr>
            <w:tcW w:w="3143" w:type="dxa"/>
          </w:tcPr>
          <w:p w:rsidR="004F03F7" w:rsidRPr="0081135E" w:rsidRDefault="003A7CB6" w:rsidP="004869AA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24.072</w:t>
            </w:r>
          </w:p>
        </w:tc>
        <w:tc>
          <w:tcPr>
            <w:tcW w:w="3143" w:type="dxa"/>
          </w:tcPr>
          <w:p w:rsidR="004F03F7" w:rsidRPr="0081135E" w:rsidRDefault="003A7CB6" w:rsidP="004869AA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22.771</w:t>
            </w:r>
          </w:p>
        </w:tc>
      </w:tr>
    </w:tbl>
    <w:p w:rsidR="004F03F7" w:rsidRPr="0081135E" w:rsidRDefault="004F03F7" w:rsidP="004F03F7">
      <w:pPr>
        <w:spacing w:line="360" w:lineRule="auto"/>
        <w:ind w:firstLine="708"/>
        <w:jc w:val="both"/>
        <w:rPr>
          <w:sz w:val="24"/>
          <w:szCs w:val="24"/>
        </w:rPr>
      </w:pPr>
    </w:p>
    <w:p w:rsidR="009D4A2C" w:rsidRDefault="003A7CB6" w:rsidP="004F03F7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Prema prikazanim podatcima vidljivo je da broj posjeta Knjižnici i dalje sustavno raste, što svjedoči da je prostor Knjižnice prepoznat</w:t>
      </w:r>
      <w:r w:rsidR="009D4A2C">
        <w:rPr>
          <w:sz w:val="24"/>
          <w:szCs w:val="24"/>
        </w:rPr>
        <w:t xml:space="preserve"> kao mjesto boravka, druženja, učenja, ra</w:t>
      </w:r>
      <w:r>
        <w:rPr>
          <w:sz w:val="24"/>
          <w:szCs w:val="24"/>
        </w:rPr>
        <w:t>zbibrige i kulturnog uzdizanja</w:t>
      </w:r>
      <w:r w:rsidR="009D4A2C">
        <w:rPr>
          <w:sz w:val="24"/>
          <w:szCs w:val="24"/>
        </w:rPr>
        <w:t xml:space="preserve">. </w:t>
      </w:r>
      <w:r w:rsidR="00EF2FCF">
        <w:rPr>
          <w:sz w:val="24"/>
          <w:szCs w:val="24"/>
        </w:rPr>
        <w:t xml:space="preserve">Knjižnica je na svakodnevnoj razini mjesto na koje učenici dolaze boraviti, igrati se ili pisati zadaću, djeca predškolske dobi igrati se i listati slikovnice, a odrasli </w:t>
      </w:r>
      <w:r w:rsidR="002637D2">
        <w:rPr>
          <w:sz w:val="24"/>
          <w:szCs w:val="24"/>
        </w:rPr>
        <w:t>čitati</w:t>
      </w:r>
      <w:r w:rsidR="00EF2FCF">
        <w:rPr>
          <w:sz w:val="24"/>
          <w:szCs w:val="24"/>
        </w:rPr>
        <w:t xml:space="preserve"> novine, časopise i raditi na računalima.</w:t>
      </w:r>
    </w:p>
    <w:p w:rsidR="003D4402" w:rsidRDefault="003A7CB6" w:rsidP="004F03F7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U 2022</w:t>
      </w:r>
      <w:r w:rsidR="003D4402">
        <w:rPr>
          <w:sz w:val="24"/>
          <w:szCs w:val="24"/>
        </w:rPr>
        <w:t xml:space="preserve">. godini bilježimo </w:t>
      </w:r>
      <w:r>
        <w:rPr>
          <w:sz w:val="24"/>
          <w:szCs w:val="24"/>
        </w:rPr>
        <w:t>239</w:t>
      </w:r>
      <w:r w:rsidR="009D4A2C">
        <w:rPr>
          <w:sz w:val="24"/>
          <w:szCs w:val="24"/>
        </w:rPr>
        <w:t xml:space="preserve"> novih upisa korisnika</w:t>
      </w:r>
      <w:r w:rsidR="00D91CE6">
        <w:rPr>
          <w:sz w:val="24"/>
          <w:szCs w:val="24"/>
        </w:rPr>
        <w:t xml:space="preserve"> (</w:t>
      </w:r>
      <w:r>
        <w:rPr>
          <w:sz w:val="24"/>
          <w:szCs w:val="24"/>
        </w:rPr>
        <w:t>gotovo jednako kao i u 2021.</w:t>
      </w:r>
      <w:r w:rsidR="00D91CE6">
        <w:rPr>
          <w:sz w:val="24"/>
          <w:szCs w:val="24"/>
        </w:rPr>
        <w:t>)</w:t>
      </w:r>
      <w:r>
        <w:rPr>
          <w:sz w:val="24"/>
          <w:szCs w:val="24"/>
        </w:rPr>
        <w:t>, te 712</w:t>
      </w:r>
      <w:r w:rsidR="003D4402">
        <w:rPr>
          <w:sz w:val="24"/>
          <w:szCs w:val="24"/>
        </w:rPr>
        <w:t xml:space="preserve"> obnove članstva.</w:t>
      </w:r>
    </w:p>
    <w:p w:rsidR="004F03F7" w:rsidRPr="005F2BB5" w:rsidRDefault="004F03F7" w:rsidP="004F03F7">
      <w:pPr>
        <w:spacing w:line="360" w:lineRule="auto"/>
        <w:ind w:firstLine="708"/>
        <w:jc w:val="both"/>
        <w:rPr>
          <w:sz w:val="24"/>
          <w:szCs w:val="24"/>
        </w:rPr>
      </w:pPr>
      <w:r w:rsidRPr="0081135E">
        <w:rPr>
          <w:sz w:val="24"/>
          <w:szCs w:val="24"/>
        </w:rPr>
        <w:t xml:space="preserve">Osim posudbe građe, Knjižnica svima zainteresiranima (bili korisnici ili ne) nudi usluge pristupa internetu, korištenja čitaonice (za potrebe učenja, sastanaka, pretraživanja literature ili čitanje časopisa), usluge fotokopiranja, skeniranja i ispisivanja dokumenata. </w:t>
      </w:r>
      <w:r w:rsidR="00D12004">
        <w:rPr>
          <w:sz w:val="24"/>
          <w:szCs w:val="24"/>
        </w:rPr>
        <w:t xml:space="preserve">U </w:t>
      </w:r>
      <w:r w:rsidR="00D12004" w:rsidRPr="005F2BB5">
        <w:rPr>
          <w:sz w:val="24"/>
          <w:szCs w:val="24"/>
        </w:rPr>
        <w:lastRenderedPageBreak/>
        <w:t xml:space="preserve">protekloj godini bilježimo </w:t>
      </w:r>
      <w:r w:rsidR="000F1A92" w:rsidRPr="005F2BB5">
        <w:rPr>
          <w:sz w:val="24"/>
          <w:szCs w:val="24"/>
        </w:rPr>
        <w:t>2427</w:t>
      </w:r>
      <w:r w:rsidRPr="005F2BB5">
        <w:rPr>
          <w:sz w:val="24"/>
          <w:szCs w:val="24"/>
        </w:rPr>
        <w:t xml:space="preserve"> korištenja interneta</w:t>
      </w:r>
      <w:r w:rsidR="00D91CE6" w:rsidRPr="005F2BB5">
        <w:rPr>
          <w:sz w:val="24"/>
          <w:szCs w:val="24"/>
        </w:rPr>
        <w:t xml:space="preserve"> (porast od </w:t>
      </w:r>
      <w:r w:rsidR="005F2BB5" w:rsidRPr="005F2BB5">
        <w:rPr>
          <w:sz w:val="24"/>
          <w:szCs w:val="24"/>
        </w:rPr>
        <w:t>314</w:t>
      </w:r>
      <w:r w:rsidR="00D91CE6" w:rsidRPr="005F2BB5">
        <w:rPr>
          <w:sz w:val="24"/>
          <w:szCs w:val="24"/>
        </w:rPr>
        <w:t>%)</w:t>
      </w:r>
      <w:r w:rsidRPr="005F2BB5">
        <w:rPr>
          <w:sz w:val="24"/>
          <w:szCs w:val="24"/>
        </w:rPr>
        <w:t xml:space="preserve">, te </w:t>
      </w:r>
      <w:r w:rsidR="000F1A92" w:rsidRPr="005F2BB5">
        <w:rPr>
          <w:sz w:val="24"/>
          <w:szCs w:val="24"/>
        </w:rPr>
        <w:t>4276</w:t>
      </w:r>
      <w:r w:rsidRPr="005F2BB5">
        <w:rPr>
          <w:sz w:val="24"/>
          <w:szCs w:val="24"/>
        </w:rPr>
        <w:t xml:space="preserve"> korištenja prostora čitaonice i građe u istoj</w:t>
      </w:r>
      <w:r w:rsidR="005F2BB5" w:rsidRPr="005F2BB5">
        <w:rPr>
          <w:sz w:val="24"/>
          <w:szCs w:val="24"/>
        </w:rPr>
        <w:t xml:space="preserve"> (porast od 174</w:t>
      </w:r>
      <w:r w:rsidR="00D91CE6" w:rsidRPr="005F2BB5">
        <w:rPr>
          <w:sz w:val="24"/>
          <w:szCs w:val="24"/>
        </w:rPr>
        <w:t xml:space="preserve">%) i </w:t>
      </w:r>
      <w:r w:rsidR="005F2BB5" w:rsidRPr="005F2BB5">
        <w:rPr>
          <w:sz w:val="24"/>
          <w:szCs w:val="24"/>
        </w:rPr>
        <w:t xml:space="preserve">porast od preko 240% korisnika koje se služilo </w:t>
      </w:r>
      <w:proofErr w:type="spellStart"/>
      <w:r w:rsidR="005F2BB5" w:rsidRPr="005F2BB5">
        <w:rPr>
          <w:sz w:val="24"/>
          <w:szCs w:val="24"/>
        </w:rPr>
        <w:t>Playstationom</w:t>
      </w:r>
      <w:proofErr w:type="spellEnd"/>
      <w:r w:rsidR="005F2BB5" w:rsidRPr="005F2BB5">
        <w:rPr>
          <w:sz w:val="24"/>
          <w:szCs w:val="24"/>
        </w:rPr>
        <w:t xml:space="preserve"> (1338).</w:t>
      </w:r>
    </w:p>
    <w:p w:rsidR="000F1A92" w:rsidRDefault="000F1A92" w:rsidP="004F03F7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Veliko povećanje broja korisnika i posjetitelja Knjižnice svjedoči tvrdnji da je Knjižnica prepoznata i po ostalim uslugama, a ne isključivo po posudbi građe. Iznimno veseli činjenica što se povećava broj mladih koji dolaze i provode slobodno vrijeme u Knjižnici. </w:t>
      </w:r>
    </w:p>
    <w:p w:rsidR="008D24E2" w:rsidRPr="0081135E" w:rsidRDefault="008D24E2" w:rsidP="004F03F7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Prema statističkim podacima, Gradska knjižnica Biograd na Moru od ukupnog broja stanovništva ima 18% aktivnih korisnika, što je svrstava u sam vrh narodnih knjižnica unutar Županije i zadovoljava kriterije propisane standardima i pravilnicima.</w:t>
      </w:r>
    </w:p>
    <w:p w:rsidR="004F03F7" w:rsidRPr="0081135E" w:rsidRDefault="004F03F7" w:rsidP="004F03F7">
      <w:pPr>
        <w:spacing w:line="360" w:lineRule="auto"/>
        <w:ind w:firstLine="708"/>
        <w:jc w:val="both"/>
        <w:rPr>
          <w:sz w:val="24"/>
          <w:szCs w:val="24"/>
        </w:rPr>
      </w:pPr>
      <w:r w:rsidRPr="0081135E">
        <w:rPr>
          <w:sz w:val="24"/>
          <w:szCs w:val="24"/>
        </w:rPr>
        <w:t>Knjižnica je za korisnike otvorena 65 sati tjedno, što je više od standar</w:t>
      </w:r>
      <w:r w:rsidR="009554DF">
        <w:rPr>
          <w:sz w:val="24"/>
          <w:szCs w:val="24"/>
        </w:rPr>
        <w:t>da.</w:t>
      </w:r>
      <w:r w:rsidRPr="0081135E">
        <w:rPr>
          <w:sz w:val="24"/>
          <w:szCs w:val="24"/>
        </w:rPr>
        <w:t xml:space="preserve"> </w:t>
      </w:r>
    </w:p>
    <w:p w:rsidR="009554DF" w:rsidRDefault="009554DF" w:rsidP="004F03F7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U protekloj godini bilježi se sve veća</w:t>
      </w:r>
      <w:r w:rsidR="004F03F7" w:rsidRPr="0081135E">
        <w:rPr>
          <w:sz w:val="24"/>
          <w:szCs w:val="24"/>
        </w:rPr>
        <w:t xml:space="preserve"> prepoznatljivost Knjižnice kao mjesta za vrše</w:t>
      </w:r>
      <w:r w:rsidR="004F03F7">
        <w:rPr>
          <w:sz w:val="24"/>
          <w:szCs w:val="24"/>
        </w:rPr>
        <w:t>nje različitih usluga (</w:t>
      </w:r>
      <w:proofErr w:type="spellStart"/>
      <w:r w:rsidR="004F03F7">
        <w:rPr>
          <w:sz w:val="24"/>
          <w:szCs w:val="24"/>
        </w:rPr>
        <w:t>printanje</w:t>
      </w:r>
      <w:proofErr w:type="spellEnd"/>
      <w:r w:rsidR="004F03F7" w:rsidRPr="0081135E">
        <w:rPr>
          <w:sz w:val="24"/>
          <w:szCs w:val="24"/>
        </w:rPr>
        <w:t xml:space="preserve">, pretraživanje interneta, fotokopiranje, pomoć djelatnika prilikom rada na računalu), te je </w:t>
      </w:r>
      <w:r>
        <w:rPr>
          <w:sz w:val="24"/>
          <w:szCs w:val="24"/>
        </w:rPr>
        <w:t>Knjižnica</w:t>
      </w:r>
      <w:r w:rsidR="004F03F7" w:rsidRPr="0081135E">
        <w:rPr>
          <w:sz w:val="24"/>
          <w:szCs w:val="24"/>
        </w:rPr>
        <w:t xml:space="preserve"> postala glavno mjesto u gradu za vršenje takvih usluga. </w:t>
      </w:r>
    </w:p>
    <w:p w:rsidR="004869AA" w:rsidRPr="00510B21" w:rsidRDefault="002637D2" w:rsidP="004A31F6">
      <w:pPr>
        <w:pStyle w:val="Naslov1"/>
      </w:pPr>
      <w:bookmarkStart w:id="12" w:name="_Toc31212232"/>
      <w:bookmarkStart w:id="13" w:name="_Toc31270227"/>
      <w:r>
        <w:rPr>
          <w:rFonts w:asciiTheme="minorHAnsi" w:eastAsiaTheme="minorHAnsi" w:hAnsiTheme="minorHAnsi" w:cstheme="minorBidi"/>
          <w:b w:val="0"/>
          <w:bCs w:val="0"/>
          <w:color w:val="auto"/>
        </w:rPr>
        <w:tab/>
      </w:r>
      <w:bookmarkStart w:id="14" w:name="_Toc127781553"/>
      <w:r w:rsidR="004869AA" w:rsidRPr="00510B21">
        <w:t>4. PROSTOR I OPREMA</w:t>
      </w:r>
      <w:bookmarkEnd w:id="12"/>
      <w:bookmarkEnd w:id="13"/>
      <w:bookmarkEnd w:id="14"/>
    </w:p>
    <w:p w:rsidR="00EF2FCF" w:rsidRDefault="00EF2FCF" w:rsidP="004869AA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Nakon 13 godina izgradnje, u svibnju 2021. godine Knjižnica se preselila u nov, moderan prostor ukupne površine 330 m2. U prostoru su formirani odjeli za potrebe svih vrsta korisnika: posudbeni dio, odjel za djecu, odjel za odrasle, odjel za mlade, čitaonica dnevnog tiska i čitaonica za tihi rad, kao i dijelovi s računalnom opremom za korisnike. </w:t>
      </w:r>
      <w:r w:rsidR="006E48C7">
        <w:rPr>
          <w:sz w:val="24"/>
          <w:szCs w:val="24"/>
        </w:rPr>
        <w:t xml:space="preserve">Prostor predvorja i hodnika u potpunosti je iskorišten s foteljama i stolom za boravak i čitanje novina. </w:t>
      </w:r>
    </w:p>
    <w:p w:rsidR="00D91CE6" w:rsidRDefault="004869AA" w:rsidP="00595558">
      <w:pPr>
        <w:spacing w:line="360" w:lineRule="auto"/>
        <w:ind w:firstLine="708"/>
        <w:jc w:val="both"/>
        <w:rPr>
          <w:sz w:val="24"/>
          <w:szCs w:val="24"/>
        </w:rPr>
      </w:pPr>
      <w:r w:rsidRPr="0081135E">
        <w:rPr>
          <w:sz w:val="24"/>
          <w:szCs w:val="24"/>
        </w:rPr>
        <w:t xml:space="preserve">Tehnička oprema koju Knjižnica posjeduje je na zavidnome nivou, </w:t>
      </w:r>
      <w:r w:rsidR="00734F9A">
        <w:rPr>
          <w:sz w:val="24"/>
          <w:szCs w:val="24"/>
        </w:rPr>
        <w:t>a redovitim održavanjem i nabavom nove opreme Knjižnica zadovoljava tehničkim izazovima 21. stoljeća.</w:t>
      </w:r>
      <w:r w:rsidR="00595558">
        <w:rPr>
          <w:sz w:val="24"/>
          <w:szCs w:val="24"/>
        </w:rPr>
        <w:t xml:space="preserve"> Za nabavu i obnovu tehničke opreme potrošeno je </w:t>
      </w:r>
      <w:r w:rsidR="00595558" w:rsidRPr="00595558">
        <w:rPr>
          <w:b/>
          <w:sz w:val="24"/>
          <w:szCs w:val="24"/>
        </w:rPr>
        <w:t>2.488,00 kuna / 330,21 €.</w:t>
      </w:r>
      <w:r w:rsidR="00595558">
        <w:rPr>
          <w:sz w:val="24"/>
          <w:szCs w:val="24"/>
        </w:rPr>
        <w:t xml:space="preserve"> </w:t>
      </w:r>
      <w:r w:rsidR="00E97AEF">
        <w:rPr>
          <w:sz w:val="24"/>
          <w:szCs w:val="24"/>
        </w:rPr>
        <w:tab/>
      </w:r>
    </w:p>
    <w:p w:rsidR="006C5108" w:rsidRPr="0081135E" w:rsidRDefault="006C5108" w:rsidP="004A31F6">
      <w:pPr>
        <w:pStyle w:val="Naslov1"/>
      </w:pPr>
      <w:bookmarkStart w:id="15" w:name="_Toc31212233"/>
      <w:bookmarkStart w:id="16" w:name="_Toc31270228"/>
      <w:bookmarkStart w:id="17" w:name="_Toc127781554"/>
      <w:r w:rsidRPr="0081135E">
        <w:t>5. DJELATNICI</w:t>
      </w:r>
      <w:bookmarkEnd w:id="15"/>
      <w:bookmarkEnd w:id="16"/>
      <w:bookmarkEnd w:id="17"/>
    </w:p>
    <w:p w:rsidR="00B051B1" w:rsidRDefault="006C5108" w:rsidP="006C5108">
      <w:pPr>
        <w:spacing w:line="360" w:lineRule="auto"/>
        <w:jc w:val="both"/>
        <w:rPr>
          <w:sz w:val="24"/>
          <w:szCs w:val="24"/>
        </w:rPr>
      </w:pPr>
      <w:r w:rsidRPr="0081135E">
        <w:rPr>
          <w:b/>
          <w:sz w:val="24"/>
          <w:szCs w:val="24"/>
        </w:rPr>
        <w:tab/>
      </w:r>
      <w:r w:rsidR="00595558">
        <w:rPr>
          <w:sz w:val="24"/>
          <w:szCs w:val="24"/>
        </w:rPr>
        <w:t>U 2022</w:t>
      </w:r>
      <w:r w:rsidRPr="0081135E">
        <w:rPr>
          <w:sz w:val="24"/>
          <w:szCs w:val="24"/>
        </w:rPr>
        <w:t>. godini došlo je do p</w:t>
      </w:r>
      <w:r>
        <w:rPr>
          <w:sz w:val="24"/>
          <w:szCs w:val="24"/>
        </w:rPr>
        <w:t xml:space="preserve">romjene u strukturi djelatnika. </w:t>
      </w:r>
      <w:r w:rsidR="00B051B1">
        <w:rPr>
          <w:sz w:val="24"/>
          <w:szCs w:val="24"/>
        </w:rPr>
        <w:t xml:space="preserve">Preseljenjem u nov prostor otvorila se potreba za novim djelatnicama proširenjem novih usluga koje Knjižnica </w:t>
      </w:r>
      <w:r w:rsidR="00B051B1">
        <w:rPr>
          <w:sz w:val="24"/>
          <w:szCs w:val="24"/>
        </w:rPr>
        <w:lastRenderedPageBreak/>
        <w:t xml:space="preserve">nudi. </w:t>
      </w:r>
      <w:r w:rsidR="00595558">
        <w:rPr>
          <w:sz w:val="24"/>
          <w:szCs w:val="24"/>
        </w:rPr>
        <w:t>Početkom 2022. godine zaposlena je osoba na poslovima knjižničara – pripravnika (knjižničarskog suradnika).</w:t>
      </w:r>
    </w:p>
    <w:p w:rsidR="006C5108" w:rsidRPr="006C5108" w:rsidRDefault="006C5108" w:rsidP="006C5108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Prema </w:t>
      </w:r>
      <w:r>
        <w:rPr>
          <w:i/>
          <w:sz w:val="24"/>
          <w:szCs w:val="24"/>
        </w:rPr>
        <w:t>Pravilniku o unutarnjem ustrojstvu Gradske knjižnice Biograd na Moru</w:t>
      </w:r>
      <w:r>
        <w:rPr>
          <w:sz w:val="24"/>
          <w:szCs w:val="24"/>
        </w:rPr>
        <w:t xml:space="preserve"> Knjižnica </w:t>
      </w:r>
      <w:r w:rsidR="00595558">
        <w:rPr>
          <w:sz w:val="24"/>
          <w:szCs w:val="24"/>
        </w:rPr>
        <w:t xml:space="preserve">je </w:t>
      </w:r>
      <w:r w:rsidR="00364A84">
        <w:rPr>
          <w:sz w:val="24"/>
          <w:szCs w:val="24"/>
        </w:rPr>
        <w:t>kroz 2022. godinu imati broj djelatnika koji je propisan.</w:t>
      </w:r>
    </w:p>
    <w:tbl>
      <w:tblPr>
        <w:tblStyle w:val="Reetkatablice"/>
        <w:tblW w:w="0" w:type="auto"/>
        <w:tblInd w:w="1512" w:type="dxa"/>
        <w:tblLook w:val="04A0"/>
      </w:tblPr>
      <w:tblGrid>
        <w:gridCol w:w="3143"/>
        <w:gridCol w:w="1785"/>
        <w:gridCol w:w="1417"/>
      </w:tblGrid>
      <w:tr w:rsidR="006C5108" w:rsidTr="004D4EA9">
        <w:tc>
          <w:tcPr>
            <w:tcW w:w="3143" w:type="dxa"/>
          </w:tcPr>
          <w:p w:rsidR="006C5108" w:rsidRPr="007519AF" w:rsidRDefault="006C5108" w:rsidP="004D4EA9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STRUKTURA DJELATNIKA</w:t>
            </w:r>
          </w:p>
        </w:tc>
        <w:tc>
          <w:tcPr>
            <w:tcW w:w="1785" w:type="dxa"/>
          </w:tcPr>
          <w:p w:rsidR="006C5108" w:rsidRPr="007519AF" w:rsidRDefault="00595558" w:rsidP="004D4EA9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2021</w:t>
            </w:r>
            <w:r w:rsidR="006C5108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6C5108" w:rsidRPr="007519AF" w:rsidRDefault="00595558" w:rsidP="004D4EA9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2022</w:t>
            </w:r>
            <w:r w:rsidR="006C5108">
              <w:rPr>
                <w:b/>
                <w:sz w:val="24"/>
                <w:szCs w:val="24"/>
              </w:rPr>
              <w:t>.</w:t>
            </w:r>
          </w:p>
        </w:tc>
      </w:tr>
      <w:tr w:rsidR="006C5108" w:rsidTr="004D4EA9">
        <w:tc>
          <w:tcPr>
            <w:tcW w:w="3143" w:type="dxa"/>
          </w:tcPr>
          <w:p w:rsidR="006C5108" w:rsidRDefault="006C5108" w:rsidP="004D4EA9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Diplomirani knjižničar</w:t>
            </w:r>
          </w:p>
        </w:tc>
        <w:tc>
          <w:tcPr>
            <w:tcW w:w="1785" w:type="dxa"/>
          </w:tcPr>
          <w:p w:rsidR="006C5108" w:rsidRDefault="002637D2" w:rsidP="004D4EA9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6C5108" w:rsidRDefault="006C5108" w:rsidP="004D4EA9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6C5108" w:rsidTr="004D4EA9">
        <w:tc>
          <w:tcPr>
            <w:tcW w:w="3143" w:type="dxa"/>
          </w:tcPr>
          <w:p w:rsidR="006C5108" w:rsidRDefault="006C5108" w:rsidP="004D4EA9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Pomoćni knjižničar</w:t>
            </w:r>
          </w:p>
        </w:tc>
        <w:tc>
          <w:tcPr>
            <w:tcW w:w="1785" w:type="dxa"/>
          </w:tcPr>
          <w:p w:rsidR="006C5108" w:rsidRDefault="00595558" w:rsidP="004D4EA9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6C5108" w:rsidRDefault="00364A84" w:rsidP="004D4EA9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95558" w:rsidTr="004D4EA9">
        <w:tc>
          <w:tcPr>
            <w:tcW w:w="3143" w:type="dxa"/>
          </w:tcPr>
          <w:p w:rsidR="00595558" w:rsidRDefault="00595558" w:rsidP="004D4EA9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Knjižničar - pripravnik</w:t>
            </w:r>
          </w:p>
        </w:tc>
        <w:tc>
          <w:tcPr>
            <w:tcW w:w="1785" w:type="dxa"/>
          </w:tcPr>
          <w:p w:rsidR="00595558" w:rsidRDefault="00595558" w:rsidP="004D4EA9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595558" w:rsidRDefault="00595558" w:rsidP="004D4EA9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6C5108" w:rsidRPr="0081135E" w:rsidRDefault="006C5108" w:rsidP="006C5108">
      <w:pPr>
        <w:spacing w:line="360" w:lineRule="auto"/>
        <w:jc w:val="both"/>
        <w:rPr>
          <w:sz w:val="24"/>
          <w:szCs w:val="24"/>
        </w:rPr>
      </w:pPr>
    </w:p>
    <w:p w:rsidR="006C5108" w:rsidRDefault="006C5108" w:rsidP="006C5108">
      <w:pPr>
        <w:spacing w:line="360" w:lineRule="auto"/>
        <w:jc w:val="both"/>
        <w:rPr>
          <w:sz w:val="24"/>
          <w:szCs w:val="24"/>
        </w:rPr>
      </w:pPr>
      <w:r w:rsidRPr="0081135E">
        <w:rPr>
          <w:sz w:val="24"/>
          <w:szCs w:val="24"/>
        </w:rPr>
        <w:tab/>
        <w:t xml:space="preserve">Edukacija osoblja vršila se kontinuirano kroz godinu i svi su djelatnici, ovisno o afinitetima i vrsti poslova, bili na nekom vidu edukacije. Ukupno su djelatnici proveli </w:t>
      </w:r>
      <w:r w:rsidR="007B45F4">
        <w:rPr>
          <w:sz w:val="24"/>
          <w:szCs w:val="24"/>
        </w:rPr>
        <w:t>52 sata</w:t>
      </w:r>
      <w:r w:rsidRPr="0081135E">
        <w:rPr>
          <w:sz w:val="24"/>
          <w:szCs w:val="24"/>
        </w:rPr>
        <w:t xml:space="preserve"> na različitim edukacijama. </w:t>
      </w:r>
      <w:r w:rsidR="00364A84">
        <w:rPr>
          <w:sz w:val="24"/>
          <w:szCs w:val="24"/>
        </w:rPr>
        <w:t xml:space="preserve">Gotovo cjelokupna edukacija održala se </w:t>
      </w:r>
      <w:r>
        <w:rPr>
          <w:sz w:val="24"/>
          <w:szCs w:val="24"/>
        </w:rPr>
        <w:t xml:space="preserve">u </w:t>
      </w:r>
      <w:proofErr w:type="spellStart"/>
      <w:r>
        <w:rPr>
          <w:sz w:val="24"/>
          <w:szCs w:val="24"/>
        </w:rPr>
        <w:t>online</w:t>
      </w:r>
      <w:proofErr w:type="spellEnd"/>
      <w:r>
        <w:rPr>
          <w:sz w:val="24"/>
          <w:szCs w:val="24"/>
        </w:rPr>
        <w:t xml:space="preserve"> obliku i preko različitih </w:t>
      </w:r>
      <w:proofErr w:type="spellStart"/>
      <w:r>
        <w:rPr>
          <w:sz w:val="24"/>
          <w:szCs w:val="24"/>
        </w:rPr>
        <w:t>webinara</w:t>
      </w:r>
      <w:proofErr w:type="spellEnd"/>
      <w:r>
        <w:rPr>
          <w:sz w:val="24"/>
          <w:szCs w:val="24"/>
        </w:rPr>
        <w:t xml:space="preserve"> koji su, unatoč trenutnoj situaciji, omogućili sustavnu edukaciju djelatnika. </w:t>
      </w:r>
      <w:r w:rsidR="007B45F4">
        <w:rPr>
          <w:sz w:val="24"/>
          <w:szCs w:val="24"/>
        </w:rPr>
        <w:t>U 2022</w:t>
      </w:r>
      <w:r w:rsidR="00364A84">
        <w:rPr>
          <w:sz w:val="24"/>
          <w:szCs w:val="24"/>
        </w:rPr>
        <w:t xml:space="preserve">. godini Knjižnica </w:t>
      </w:r>
      <w:r w:rsidR="007B45F4">
        <w:rPr>
          <w:sz w:val="24"/>
          <w:szCs w:val="24"/>
        </w:rPr>
        <w:t>se predstavila izlaganjem</w:t>
      </w:r>
      <w:r w:rsidR="0051120B">
        <w:rPr>
          <w:sz w:val="24"/>
          <w:szCs w:val="24"/>
        </w:rPr>
        <w:t xml:space="preserve"> predavanja o</w:t>
      </w:r>
      <w:r w:rsidR="007B45F4">
        <w:rPr>
          <w:sz w:val="24"/>
          <w:szCs w:val="24"/>
        </w:rPr>
        <w:t xml:space="preserve"> </w:t>
      </w:r>
      <w:r w:rsidR="0051120B">
        <w:rPr>
          <w:sz w:val="24"/>
          <w:szCs w:val="24"/>
        </w:rPr>
        <w:t>a</w:t>
      </w:r>
      <w:r w:rsidR="0051120B" w:rsidRPr="0051120B">
        <w:rPr>
          <w:sz w:val="24"/>
          <w:szCs w:val="24"/>
        </w:rPr>
        <w:t>nketno</w:t>
      </w:r>
      <w:r w:rsidR="0051120B">
        <w:rPr>
          <w:sz w:val="24"/>
          <w:szCs w:val="24"/>
        </w:rPr>
        <w:t>m istraživanju</w:t>
      </w:r>
      <w:r w:rsidR="0051120B" w:rsidRPr="0051120B">
        <w:rPr>
          <w:sz w:val="24"/>
          <w:szCs w:val="24"/>
        </w:rPr>
        <w:t xml:space="preserve"> o navikama čitanja i korištenja usluga knjižnice kod učenika Srednje škole </w:t>
      </w:r>
      <w:r w:rsidR="0051120B" w:rsidRPr="0051120B">
        <w:rPr>
          <w:sz w:val="24"/>
          <w:szCs w:val="24"/>
        </w:rPr>
        <w:br/>
        <w:t>Biograd na Moru</w:t>
      </w:r>
      <w:r w:rsidR="0051120B">
        <w:rPr>
          <w:sz w:val="24"/>
          <w:szCs w:val="24"/>
        </w:rPr>
        <w:t xml:space="preserve"> na stručnom skupu ŽSV-a školskih knjižničara 13. prosinca 2022. godine.</w:t>
      </w:r>
    </w:p>
    <w:p w:rsidR="006C5108" w:rsidRDefault="006C5108" w:rsidP="006C5108">
      <w:pPr>
        <w:spacing w:line="360" w:lineRule="auto"/>
        <w:ind w:firstLine="708"/>
        <w:jc w:val="both"/>
        <w:rPr>
          <w:sz w:val="24"/>
          <w:szCs w:val="24"/>
        </w:rPr>
      </w:pPr>
      <w:r w:rsidRPr="0081135E">
        <w:rPr>
          <w:sz w:val="24"/>
          <w:szCs w:val="24"/>
        </w:rPr>
        <w:t>Na edukaciju osoblja utrošeno je ukupno</w:t>
      </w:r>
      <w:r w:rsidR="003F41AB">
        <w:rPr>
          <w:sz w:val="24"/>
          <w:szCs w:val="24"/>
        </w:rPr>
        <w:t xml:space="preserve"> </w:t>
      </w:r>
      <w:r w:rsidR="0051120B" w:rsidRPr="0051120B">
        <w:rPr>
          <w:b/>
          <w:sz w:val="24"/>
          <w:szCs w:val="24"/>
        </w:rPr>
        <w:t>1.</w:t>
      </w:r>
      <w:r w:rsidR="005721BA">
        <w:rPr>
          <w:b/>
          <w:sz w:val="24"/>
          <w:szCs w:val="24"/>
        </w:rPr>
        <w:t>55</w:t>
      </w:r>
      <w:r w:rsidR="003F41AB">
        <w:rPr>
          <w:b/>
          <w:sz w:val="24"/>
          <w:szCs w:val="24"/>
        </w:rPr>
        <w:t>0,00</w:t>
      </w:r>
      <w:r w:rsidRPr="0081135E">
        <w:rPr>
          <w:sz w:val="24"/>
          <w:szCs w:val="24"/>
        </w:rPr>
        <w:t xml:space="preserve"> </w:t>
      </w:r>
      <w:r w:rsidRPr="0051120B">
        <w:rPr>
          <w:b/>
          <w:sz w:val="24"/>
          <w:szCs w:val="24"/>
        </w:rPr>
        <w:t>kuna</w:t>
      </w:r>
      <w:r w:rsidR="0051120B">
        <w:rPr>
          <w:b/>
          <w:sz w:val="24"/>
          <w:szCs w:val="24"/>
        </w:rPr>
        <w:t xml:space="preserve"> / 205,72 €</w:t>
      </w:r>
      <w:r>
        <w:rPr>
          <w:sz w:val="24"/>
          <w:szCs w:val="24"/>
        </w:rPr>
        <w:t>.</w:t>
      </w:r>
    </w:p>
    <w:p w:rsidR="004D4EA9" w:rsidRPr="007737BF" w:rsidRDefault="004D4EA9" w:rsidP="004A31F6">
      <w:pPr>
        <w:pStyle w:val="Naslov1"/>
        <w:rPr>
          <w:color w:val="FF0000"/>
        </w:rPr>
      </w:pPr>
      <w:bookmarkStart w:id="18" w:name="_Toc31212234"/>
      <w:bookmarkStart w:id="19" w:name="_Toc31270229"/>
      <w:bookmarkStart w:id="20" w:name="_Toc127781555"/>
      <w:r>
        <w:t>6. JAVNA KULTURNO – OBRAZOVNA DJELATNOST</w:t>
      </w:r>
      <w:bookmarkEnd w:id="18"/>
      <w:bookmarkEnd w:id="19"/>
      <w:bookmarkEnd w:id="20"/>
      <w:r w:rsidR="007737BF">
        <w:t xml:space="preserve"> </w:t>
      </w:r>
    </w:p>
    <w:p w:rsidR="008D24E2" w:rsidRDefault="004D4EA9" w:rsidP="008D24E2">
      <w:pPr>
        <w:spacing w:after="0"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Gradska knjižnica Biograd na Moru svojom se afirmacijom i organizacijom različitih kulturnih manifestacija želi što više približiti populaciji kojoj stoji na usluzi i otvoriti svoja vrata stanovnicima koji nisu korisnici i ne posjećuju Knjižnicu. U svojim </w:t>
      </w:r>
      <w:r w:rsidR="00734F9A">
        <w:rPr>
          <w:sz w:val="24"/>
          <w:szCs w:val="24"/>
        </w:rPr>
        <w:t>se programima trudi</w:t>
      </w:r>
      <w:r>
        <w:rPr>
          <w:sz w:val="24"/>
          <w:szCs w:val="24"/>
        </w:rPr>
        <w:t xml:space="preserve"> pružiti najrazličitije teme i ugostiti širok spektar predavača kako bi svatko pronašao nešto za sebe.</w:t>
      </w:r>
      <w:r w:rsidR="008D24E2">
        <w:rPr>
          <w:sz w:val="24"/>
          <w:szCs w:val="24"/>
        </w:rPr>
        <w:t xml:space="preserve"> Novi prostor privlači goste predavače koji nude svoje usluge Knjižnici, a Knjižnica ih prihvaća ovisno o uklapanju u plan rada i financijske okvire. Za sada se takav vid događanja održava u prostorijama na prvome katu koje pripadaju Veleučilištu Baltazar, ali je cilj u kasnijoj rekonstrukciji stare zgrade d</w:t>
      </w:r>
      <w:r w:rsidR="005F2BB5">
        <w:rPr>
          <w:sz w:val="24"/>
          <w:szCs w:val="24"/>
        </w:rPr>
        <w:t>obiti prostor koji bi Knjižnica</w:t>
      </w:r>
      <w:r w:rsidR="008D24E2">
        <w:rPr>
          <w:sz w:val="24"/>
          <w:szCs w:val="24"/>
        </w:rPr>
        <w:t xml:space="preserve"> mogla koristiti za svoje potrebe</w:t>
      </w:r>
      <w:r w:rsidR="002637D2">
        <w:rPr>
          <w:sz w:val="24"/>
          <w:szCs w:val="24"/>
        </w:rPr>
        <w:t xml:space="preserve"> neovisno o drugima</w:t>
      </w:r>
      <w:r w:rsidR="008D24E2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5F2AC1" w:rsidRDefault="005F2BB5" w:rsidP="005F2AC1">
      <w:pPr>
        <w:spacing w:after="0"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Kroz 2022. godinu održano je znatno više događanja u odnosu na 2021. godinu. Održano je 8 događanja više za djecu, te 8 više za odrasle. Osim povećanja broja događanja bilježi se i veliki porast broja posjetitelja. Tako da dječjim događanjima prisustvovalo 679 ljudi (2021. – 260), dok je događanja za odrasle posjetilo više od 500 ljudi, dok je ta brojka u 2021. bila 250. Ovi pokazatelji dokazuju da Knjižnica svojim kvalitetnim programom i organizacijom događanja privlači sve veći broj ljudi i da je uvođenje novih gostiju, predavanja i manifestacija rado prihvaćeno i posjećeno. Sukladno povećanju broja događanja i posjetitelja, znatno su i povećani financijski troškovi, pa je tako u odnosu na 2021. godinu utrošeno </w:t>
      </w:r>
      <w:r w:rsidR="005F2AC1" w:rsidRPr="005F2AC1">
        <w:rPr>
          <w:sz w:val="24"/>
          <w:szCs w:val="24"/>
        </w:rPr>
        <w:t>24.398,26</w:t>
      </w:r>
      <w:r w:rsidR="005F2AC1">
        <w:rPr>
          <w:sz w:val="24"/>
          <w:szCs w:val="24"/>
        </w:rPr>
        <w:t xml:space="preserve"> kuna</w:t>
      </w:r>
      <w:r w:rsidR="005F2AC1" w:rsidRPr="005F2AC1">
        <w:rPr>
          <w:sz w:val="24"/>
          <w:szCs w:val="24"/>
        </w:rPr>
        <w:t xml:space="preserve"> / 3.238,21 €</w:t>
      </w:r>
      <w:r w:rsidR="005F2AC1">
        <w:rPr>
          <w:sz w:val="24"/>
          <w:szCs w:val="24"/>
        </w:rPr>
        <w:t xml:space="preserve"> više u odnosu na 2021. godinu. Osim zbog navedenih razloga, troškovi su porasli i zbog većih honorara gostiju što je sukladno sveopćoj ekonomskoj situaciji.</w:t>
      </w:r>
    </w:p>
    <w:p w:rsidR="00D009EA" w:rsidRDefault="00D009EA" w:rsidP="005F2AC1">
      <w:pPr>
        <w:spacing w:after="0" w:line="360" w:lineRule="auto"/>
        <w:ind w:firstLine="708"/>
        <w:jc w:val="both"/>
        <w:rPr>
          <w:sz w:val="24"/>
          <w:szCs w:val="24"/>
        </w:rPr>
      </w:pPr>
    </w:p>
    <w:p w:rsidR="005F2AC1" w:rsidRDefault="005F2AC1" w:rsidP="005F2AC1">
      <w:pPr>
        <w:spacing w:after="0" w:line="360" w:lineRule="auto"/>
        <w:ind w:firstLine="708"/>
        <w:jc w:val="both"/>
        <w:rPr>
          <w:b/>
          <w:sz w:val="24"/>
          <w:szCs w:val="24"/>
        </w:rPr>
      </w:pPr>
      <w:bookmarkStart w:id="21" w:name="_Toc31212235"/>
      <w:bookmarkStart w:id="22" w:name="_Toc31270230"/>
      <w:r w:rsidRPr="005F2BB5">
        <w:rPr>
          <w:b/>
          <w:sz w:val="24"/>
          <w:szCs w:val="24"/>
        </w:rPr>
        <w:t>6.1. DOGAĐANJA ZA DJECU</w:t>
      </w:r>
      <w:bookmarkEnd w:id="21"/>
      <w:bookmarkEnd w:id="22"/>
    </w:p>
    <w:p w:rsidR="005F2AC1" w:rsidRPr="005F2AC1" w:rsidRDefault="001B270F" w:rsidP="005F2AC1">
      <w:pPr>
        <w:spacing w:after="0"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Kroz 2022. organizirano je 29 različitih događanja za djecu. Uz obilježavanje posebnih datuma (</w:t>
      </w:r>
      <w:r>
        <w:rPr>
          <w:i/>
          <w:sz w:val="24"/>
          <w:szCs w:val="24"/>
        </w:rPr>
        <w:t>Svjetski dan smijeha, Međunarodni dan materinskog jezika, Međunarodni dan očeva</w:t>
      </w:r>
      <w:r>
        <w:rPr>
          <w:sz w:val="24"/>
          <w:szCs w:val="24"/>
        </w:rPr>
        <w:t xml:space="preserve">) organizirane su mnoge kreativne i edukativne radionice, gostovanje književnika, predavanja za mlade, posjeti učenika s učiteljicama i profesorima. U suradnji s Gradskom knjižnicom Zadar </w:t>
      </w:r>
      <w:r w:rsidR="00124C6C">
        <w:rPr>
          <w:sz w:val="24"/>
          <w:szCs w:val="24"/>
        </w:rPr>
        <w:t xml:space="preserve">organizirano je gostovanje </w:t>
      </w:r>
      <w:proofErr w:type="spellStart"/>
      <w:r w:rsidR="00124C6C">
        <w:rPr>
          <w:sz w:val="24"/>
          <w:szCs w:val="24"/>
        </w:rPr>
        <w:t>prof</w:t>
      </w:r>
      <w:proofErr w:type="spellEnd"/>
      <w:r w:rsidR="00124C6C">
        <w:rPr>
          <w:sz w:val="24"/>
          <w:szCs w:val="24"/>
        </w:rPr>
        <w:t xml:space="preserve">. </w:t>
      </w:r>
      <w:proofErr w:type="spellStart"/>
      <w:r w:rsidR="00124C6C">
        <w:rPr>
          <w:sz w:val="24"/>
          <w:szCs w:val="24"/>
        </w:rPr>
        <w:t>dr</w:t>
      </w:r>
      <w:proofErr w:type="spellEnd"/>
      <w:r w:rsidR="00124C6C">
        <w:rPr>
          <w:sz w:val="24"/>
          <w:szCs w:val="24"/>
        </w:rPr>
        <w:t xml:space="preserve">. </w:t>
      </w:r>
      <w:proofErr w:type="spellStart"/>
      <w:r w:rsidR="00124C6C">
        <w:rPr>
          <w:sz w:val="24"/>
          <w:szCs w:val="24"/>
        </w:rPr>
        <w:t>sc</w:t>
      </w:r>
      <w:proofErr w:type="spellEnd"/>
      <w:r w:rsidR="00124C6C">
        <w:rPr>
          <w:sz w:val="24"/>
          <w:szCs w:val="24"/>
        </w:rPr>
        <w:t xml:space="preserve">. Josipa Ćirića u Srednjoj školi Biograd na Moru na temu Martina </w:t>
      </w:r>
      <w:proofErr w:type="spellStart"/>
      <w:r w:rsidR="00124C6C">
        <w:rPr>
          <w:sz w:val="24"/>
          <w:szCs w:val="24"/>
        </w:rPr>
        <w:t>Luthera</w:t>
      </w:r>
      <w:proofErr w:type="spellEnd"/>
      <w:r w:rsidR="00124C6C">
        <w:rPr>
          <w:sz w:val="24"/>
          <w:szCs w:val="24"/>
        </w:rPr>
        <w:t xml:space="preserve"> </w:t>
      </w:r>
      <w:proofErr w:type="spellStart"/>
      <w:r w:rsidR="00124C6C">
        <w:rPr>
          <w:sz w:val="24"/>
          <w:szCs w:val="24"/>
        </w:rPr>
        <w:t>Kinga</w:t>
      </w:r>
      <w:proofErr w:type="spellEnd"/>
      <w:r w:rsidR="00124C6C">
        <w:rPr>
          <w:sz w:val="24"/>
          <w:szCs w:val="24"/>
        </w:rPr>
        <w:t xml:space="preserve">. Sudjelovali su učenici četvrtih razreda gimnazije i ekonomske škole. U ožujku je održan sat lektire s učenicima četvrtog razreda Osnovne škole, i Knjižnicu su posjetili učenici prvih razreda Osnovne škole Sv. Filipa i Jakova, te područnih škola. Radionica povodom Dana očeva okupila je očeve i djecu da provedu subotu u knjižnici. Knjižnica se već tradicionalno pridružila obilježavanju manifestacije </w:t>
      </w:r>
      <w:r w:rsidR="00124C6C">
        <w:rPr>
          <w:i/>
          <w:sz w:val="24"/>
          <w:szCs w:val="24"/>
        </w:rPr>
        <w:t>Zadar čita</w:t>
      </w:r>
      <w:r w:rsidR="00124C6C">
        <w:rPr>
          <w:sz w:val="24"/>
          <w:szCs w:val="24"/>
        </w:rPr>
        <w:t xml:space="preserve"> kreativnom radionicom na temu mreže. Koncem ožujka pokrenute su dramske radionice koje održava i vodi </w:t>
      </w:r>
      <w:proofErr w:type="spellStart"/>
      <w:r w:rsidR="00124C6C">
        <w:rPr>
          <w:sz w:val="24"/>
          <w:szCs w:val="24"/>
        </w:rPr>
        <w:t>dipl</w:t>
      </w:r>
      <w:proofErr w:type="spellEnd"/>
      <w:r w:rsidR="00124C6C">
        <w:rPr>
          <w:sz w:val="24"/>
          <w:szCs w:val="24"/>
        </w:rPr>
        <w:t xml:space="preserve">. teatrologinja Ana Dalbello. Radionice su se održavale kroz cijelu godinu (iznimka je pauza u ljetnim mjesecima) i okupile su velik broj djece, a konačni je rezultat bila završna, božićna predstava. Zbog velikog broja zainteresirane djece, radionice se nastavljaju i u 2023. godini. </w:t>
      </w:r>
      <w:r w:rsidR="00BD2C81">
        <w:rPr>
          <w:sz w:val="24"/>
          <w:szCs w:val="24"/>
        </w:rPr>
        <w:t>U travnju je održano predavanje o enciklopediji za učenike trećeg razreda Osnovne škole, te je održan kviz znanja za učenike šestog razreda koji su s razrednikom posjetili knjižnicu.</w:t>
      </w:r>
      <w:r w:rsidR="002A3382">
        <w:rPr>
          <w:sz w:val="24"/>
          <w:szCs w:val="24"/>
        </w:rPr>
        <w:t xml:space="preserve"> Pokrenute su i radionice digitalne i informacijske pismenosti koje su se provodile kroz 6 tjedana za učenike srednje škole. </w:t>
      </w:r>
      <w:r w:rsidR="00BD2C81">
        <w:rPr>
          <w:sz w:val="24"/>
          <w:szCs w:val="24"/>
        </w:rPr>
        <w:t xml:space="preserve"> </w:t>
      </w:r>
      <w:r w:rsidR="00BD2C81">
        <w:rPr>
          <w:i/>
          <w:sz w:val="24"/>
          <w:szCs w:val="24"/>
        </w:rPr>
        <w:t xml:space="preserve">Noć knjige </w:t>
      </w:r>
      <w:r w:rsidR="00BD2C81">
        <w:rPr>
          <w:sz w:val="24"/>
          <w:szCs w:val="24"/>
        </w:rPr>
        <w:t xml:space="preserve">obilježena je dječjom radionicom pisanja poezije, a </w:t>
      </w:r>
      <w:r w:rsidR="00BD2C81">
        <w:rPr>
          <w:i/>
          <w:sz w:val="24"/>
          <w:szCs w:val="24"/>
        </w:rPr>
        <w:t xml:space="preserve">Majčin dan </w:t>
      </w:r>
      <w:r w:rsidR="00BD2C81">
        <w:rPr>
          <w:sz w:val="24"/>
          <w:szCs w:val="24"/>
        </w:rPr>
        <w:t xml:space="preserve">radionicom za mame i djecu. Kroz kolovoz su organizirane </w:t>
      </w:r>
      <w:proofErr w:type="spellStart"/>
      <w:r w:rsidR="00BD2C81">
        <w:rPr>
          <w:sz w:val="24"/>
          <w:szCs w:val="24"/>
        </w:rPr>
        <w:t>Lego</w:t>
      </w:r>
      <w:proofErr w:type="spellEnd"/>
      <w:r w:rsidR="00BD2C81">
        <w:rPr>
          <w:sz w:val="24"/>
          <w:szCs w:val="24"/>
        </w:rPr>
        <w:t xml:space="preserve"> </w:t>
      </w:r>
      <w:r w:rsidR="00BD2C81">
        <w:rPr>
          <w:sz w:val="24"/>
          <w:szCs w:val="24"/>
        </w:rPr>
        <w:lastRenderedPageBreak/>
        <w:t xml:space="preserve">radionice koje su se mogle posjetiti dva tjedna u kolovozu i preko 60 djece </w:t>
      </w:r>
      <w:r w:rsidR="00D009EA">
        <w:rPr>
          <w:sz w:val="24"/>
          <w:szCs w:val="24"/>
        </w:rPr>
        <w:t xml:space="preserve">je to i učinilo. U rujnu smo ugostili književnicu Almu </w:t>
      </w:r>
      <w:proofErr w:type="spellStart"/>
      <w:r w:rsidR="00D009EA">
        <w:rPr>
          <w:sz w:val="24"/>
          <w:szCs w:val="24"/>
        </w:rPr>
        <w:t>Pongrašić</w:t>
      </w:r>
      <w:proofErr w:type="spellEnd"/>
      <w:r w:rsidR="00D009EA">
        <w:rPr>
          <w:sz w:val="24"/>
          <w:szCs w:val="24"/>
        </w:rPr>
        <w:t xml:space="preserve"> koja je djeci predstavila svoju slikovnicu </w:t>
      </w:r>
      <w:r w:rsidR="00D009EA">
        <w:rPr>
          <w:i/>
          <w:sz w:val="24"/>
          <w:szCs w:val="24"/>
        </w:rPr>
        <w:t>Mi nismo sami</w:t>
      </w:r>
      <w:r w:rsidR="00D009EA">
        <w:rPr>
          <w:sz w:val="24"/>
          <w:szCs w:val="24"/>
        </w:rPr>
        <w:t xml:space="preserve">. Kroz </w:t>
      </w:r>
      <w:r w:rsidR="00D009EA">
        <w:rPr>
          <w:i/>
          <w:sz w:val="24"/>
          <w:szCs w:val="24"/>
        </w:rPr>
        <w:t xml:space="preserve">Mjesec hrvatske knjige </w:t>
      </w:r>
      <w:r w:rsidR="00D009EA">
        <w:rPr>
          <w:sz w:val="24"/>
          <w:szCs w:val="24"/>
        </w:rPr>
        <w:t xml:space="preserve">u suradnji s Dječjim </w:t>
      </w:r>
      <w:proofErr w:type="spellStart"/>
      <w:r w:rsidR="00D009EA">
        <w:rPr>
          <w:sz w:val="24"/>
          <w:szCs w:val="24"/>
        </w:rPr>
        <w:t>vrtićem</w:t>
      </w:r>
      <w:proofErr w:type="spellEnd"/>
      <w:r w:rsidR="00D009EA">
        <w:rPr>
          <w:sz w:val="24"/>
          <w:szCs w:val="24"/>
        </w:rPr>
        <w:t xml:space="preserve"> Biograd na Moru proveli smo 8 radionica za djecu, a nastavljene su i radionice projekta </w:t>
      </w:r>
      <w:r w:rsidR="00D009EA">
        <w:rPr>
          <w:i/>
          <w:sz w:val="24"/>
          <w:szCs w:val="24"/>
        </w:rPr>
        <w:t>Zrcalo budućnosti.</w:t>
      </w:r>
      <w:r w:rsidR="00D009EA">
        <w:rPr>
          <w:sz w:val="24"/>
          <w:szCs w:val="24"/>
        </w:rPr>
        <w:t xml:space="preserve"> Tradicionalno su Knjižnicu posjetili svi učenici prvih razreda Osnovne škole koji su dobili jednogodišnje besplatno članstvo i upoznati su s pravilima knjižnice i posudbe. U studenome je književnica Lana Roje Miličević održala predavanje o pravilima ponašanja na internetu i predstavila svoju knjigu </w:t>
      </w:r>
      <w:r w:rsidR="00D009EA">
        <w:rPr>
          <w:i/>
          <w:sz w:val="24"/>
          <w:szCs w:val="24"/>
        </w:rPr>
        <w:t>Priče gospodina Interneta</w:t>
      </w:r>
      <w:r w:rsidR="00D009EA">
        <w:rPr>
          <w:sz w:val="24"/>
          <w:szCs w:val="24"/>
        </w:rPr>
        <w:t xml:space="preserve"> za učenike sedmih razreda. </w:t>
      </w:r>
      <w:r w:rsidR="000A563A">
        <w:rPr>
          <w:sz w:val="24"/>
          <w:szCs w:val="24"/>
        </w:rPr>
        <w:t xml:space="preserve">U studenome i prosincu organizirane su dvije iznimno popularne radionice: brzog čitanja i kreativnog pisanja uz stručno vodstvo Ane Fundak. </w:t>
      </w:r>
      <w:r w:rsidR="000A563A">
        <w:rPr>
          <w:i/>
          <w:sz w:val="24"/>
          <w:szCs w:val="24"/>
        </w:rPr>
        <w:t xml:space="preserve">Tjedan planina </w:t>
      </w:r>
      <w:r w:rsidR="000A563A">
        <w:rPr>
          <w:sz w:val="24"/>
          <w:szCs w:val="24"/>
        </w:rPr>
        <w:t xml:space="preserve">obilježen je u prosincu dvjema iznimno posjećenim dječjim radionicama i predavanjima. Krajem godine održana je božićna dječja radionica. </w:t>
      </w:r>
      <w:r w:rsidR="00124C6C">
        <w:rPr>
          <w:sz w:val="24"/>
          <w:szCs w:val="24"/>
        </w:rPr>
        <w:t xml:space="preserve">   </w:t>
      </w:r>
    </w:p>
    <w:p w:rsidR="005F2AC1" w:rsidRDefault="005F2AC1" w:rsidP="005F2AC1">
      <w:pPr>
        <w:spacing w:after="0" w:line="360" w:lineRule="auto"/>
        <w:ind w:firstLine="708"/>
        <w:jc w:val="both"/>
        <w:rPr>
          <w:sz w:val="24"/>
          <w:szCs w:val="24"/>
        </w:rPr>
      </w:pPr>
    </w:p>
    <w:tbl>
      <w:tblPr>
        <w:tblStyle w:val="Reetkatablice"/>
        <w:tblpPr w:leftFromText="180" w:rightFromText="180" w:vertAnchor="text" w:horzAnchor="page" w:tblpX="2353" w:tblpY="-39"/>
        <w:tblW w:w="0" w:type="auto"/>
        <w:tblLook w:val="04A0"/>
      </w:tblPr>
      <w:tblGrid>
        <w:gridCol w:w="3085"/>
        <w:gridCol w:w="2667"/>
      </w:tblGrid>
      <w:tr w:rsidR="000A563A" w:rsidTr="000A563A">
        <w:tc>
          <w:tcPr>
            <w:tcW w:w="3085" w:type="dxa"/>
          </w:tcPr>
          <w:p w:rsidR="000A563A" w:rsidRPr="0060164F" w:rsidRDefault="000A563A" w:rsidP="000A563A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BROJ DOGAĐANJA ZA DJECU</w:t>
            </w:r>
          </w:p>
        </w:tc>
        <w:tc>
          <w:tcPr>
            <w:tcW w:w="2667" w:type="dxa"/>
          </w:tcPr>
          <w:p w:rsidR="000A563A" w:rsidRPr="0060164F" w:rsidRDefault="000A563A" w:rsidP="000A563A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BROJ POSJETITELJA</w:t>
            </w:r>
          </w:p>
        </w:tc>
      </w:tr>
      <w:tr w:rsidR="000A563A" w:rsidTr="000A563A">
        <w:tc>
          <w:tcPr>
            <w:tcW w:w="3085" w:type="dxa"/>
          </w:tcPr>
          <w:p w:rsidR="000A563A" w:rsidRDefault="000A563A" w:rsidP="000A563A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2667" w:type="dxa"/>
          </w:tcPr>
          <w:p w:rsidR="000A563A" w:rsidRDefault="000A563A" w:rsidP="000A563A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679</w:t>
            </w:r>
          </w:p>
        </w:tc>
      </w:tr>
    </w:tbl>
    <w:p w:rsidR="005F2AC1" w:rsidRPr="005F2AC1" w:rsidRDefault="005F2AC1" w:rsidP="005F2AC1">
      <w:pPr>
        <w:spacing w:after="0" w:line="360" w:lineRule="auto"/>
        <w:ind w:firstLine="708"/>
        <w:jc w:val="both"/>
        <w:rPr>
          <w:sz w:val="24"/>
          <w:szCs w:val="24"/>
        </w:rPr>
      </w:pPr>
    </w:p>
    <w:p w:rsidR="003D4402" w:rsidRDefault="008D24E2" w:rsidP="00ED5908">
      <w:pPr>
        <w:spacing w:line="360" w:lineRule="auto"/>
        <w:jc w:val="both"/>
        <w:rPr>
          <w:sz w:val="24"/>
          <w:szCs w:val="24"/>
        </w:rPr>
      </w:pPr>
      <w:r>
        <w:tab/>
      </w:r>
    </w:p>
    <w:p w:rsidR="003D4402" w:rsidRDefault="003D4402" w:rsidP="003D4402">
      <w:pPr>
        <w:spacing w:after="0" w:line="360" w:lineRule="auto"/>
        <w:jc w:val="both"/>
        <w:rPr>
          <w:sz w:val="24"/>
          <w:szCs w:val="24"/>
        </w:rPr>
      </w:pPr>
    </w:p>
    <w:p w:rsidR="003D4402" w:rsidRPr="00B37908" w:rsidRDefault="003D4402" w:rsidP="00E92383">
      <w:pPr>
        <w:pStyle w:val="Naslov2"/>
      </w:pPr>
      <w:bookmarkStart w:id="23" w:name="_Toc31212236"/>
      <w:bookmarkStart w:id="24" w:name="_Toc31270231"/>
      <w:bookmarkStart w:id="25" w:name="_Toc127781556"/>
      <w:r>
        <w:t>6.2. DOGAĐANJA ZA ODRASLE</w:t>
      </w:r>
      <w:bookmarkEnd w:id="23"/>
      <w:bookmarkEnd w:id="24"/>
      <w:bookmarkEnd w:id="25"/>
    </w:p>
    <w:p w:rsidR="00C07BA1" w:rsidRPr="002A3382" w:rsidRDefault="003D4402" w:rsidP="00B7544A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0A563A">
        <w:rPr>
          <w:sz w:val="24"/>
          <w:szCs w:val="24"/>
        </w:rPr>
        <w:t xml:space="preserve">U 2022. organizirano je 21 događanje za odrasle različitih tematika i gostiju. U veljači su obilježeni </w:t>
      </w:r>
      <w:r w:rsidR="000A563A">
        <w:rPr>
          <w:i/>
          <w:sz w:val="24"/>
          <w:szCs w:val="24"/>
        </w:rPr>
        <w:t xml:space="preserve">Međunarodni tjedan braka </w:t>
      </w:r>
      <w:r w:rsidR="000A563A">
        <w:rPr>
          <w:sz w:val="24"/>
          <w:szCs w:val="24"/>
        </w:rPr>
        <w:t xml:space="preserve">i </w:t>
      </w:r>
      <w:r w:rsidR="000A563A">
        <w:rPr>
          <w:i/>
          <w:sz w:val="24"/>
          <w:szCs w:val="24"/>
        </w:rPr>
        <w:t>Tjedan psihologije.</w:t>
      </w:r>
      <w:r w:rsidR="000A563A">
        <w:rPr>
          <w:sz w:val="24"/>
          <w:szCs w:val="24"/>
        </w:rPr>
        <w:t xml:space="preserve"> U sklopu </w:t>
      </w:r>
      <w:r w:rsidR="000A563A">
        <w:rPr>
          <w:i/>
          <w:sz w:val="24"/>
          <w:szCs w:val="24"/>
        </w:rPr>
        <w:t>Zadar čita</w:t>
      </w:r>
      <w:r w:rsidR="000A563A">
        <w:rPr>
          <w:sz w:val="24"/>
          <w:szCs w:val="24"/>
        </w:rPr>
        <w:t xml:space="preserve"> organizirano je gostovanje Velimira Grgića uz promociju knjige </w:t>
      </w:r>
      <w:r w:rsidR="000A563A">
        <w:rPr>
          <w:i/>
          <w:sz w:val="24"/>
          <w:szCs w:val="24"/>
        </w:rPr>
        <w:t xml:space="preserve">Teorije zavjere 21. stoljeća. </w:t>
      </w:r>
      <w:r w:rsidR="002A3382">
        <w:rPr>
          <w:i/>
          <w:sz w:val="24"/>
          <w:szCs w:val="24"/>
        </w:rPr>
        <w:t xml:space="preserve">Svjetski dan zdravlja </w:t>
      </w:r>
      <w:r w:rsidR="002A3382">
        <w:rPr>
          <w:sz w:val="24"/>
          <w:szCs w:val="24"/>
        </w:rPr>
        <w:t xml:space="preserve">obilježen je gostovanjem Brune </w:t>
      </w:r>
      <w:proofErr w:type="spellStart"/>
      <w:r w:rsidR="002A3382">
        <w:rPr>
          <w:sz w:val="24"/>
          <w:szCs w:val="24"/>
        </w:rPr>
        <w:t>Šimleše</w:t>
      </w:r>
      <w:proofErr w:type="spellEnd"/>
      <w:r w:rsidR="002A3382">
        <w:rPr>
          <w:sz w:val="24"/>
          <w:szCs w:val="24"/>
        </w:rPr>
        <w:t xml:space="preserve"> i promocijom knjige </w:t>
      </w:r>
      <w:r w:rsidR="002A3382">
        <w:rPr>
          <w:i/>
          <w:sz w:val="24"/>
          <w:szCs w:val="24"/>
        </w:rPr>
        <w:t>(P)ostati zdrav.</w:t>
      </w:r>
      <w:r w:rsidR="002A3382">
        <w:rPr>
          <w:sz w:val="24"/>
          <w:szCs w:val="24"/>
        </w:rPr>
        <w:t xml:space="preserve"> U </w:t>
      </w:r>
      <w:r w:rsidR="002A3382">
        <w:rPr>
          <w:i/>
          <w:sz w:val="24"/>
          <w:szCs w:val="24"/>
        </w:rPr>
        <w:t xml:space="preserve">Noći knjige </w:t>
      </w:r>
      <w:r w:rsidR="002A3382">
        <w:rPr>
          <w:sz w:val="24"/>
          <w:szCs w:val="24"/>
        </w:rPr>
        <w:t xml:space="preserve">uz pisce Luku Tomića i Ivana </w:t>
      </w:r>
      <w:proofErr w:type="spellStart"/>
      <w:r w:rsidR="002A3382">
        <w:rPr>
          <w:sz w:val="24"/>
          <w:szCs w:val="24"/>
        </w:rPr>
        <w:t>Čeperkovića</w:t>
      </w:r>
      <w:proofErr w:type="spellEnd"/>
      <w:r w:rsidR="002A3382">
        <w:rPr>
          <w:sz w:val="24"/>
          <w:szCs w:val="24"/>
        </w:rPr>
        <w:t xml:space="preserve"> pričalo se o poeziji, te je u travnju održana promocija knjige </w:t>
      </w:r>
      <w:r w:rsidR="002A3382">
        <w:rPr>
          <w:i/>
          <w:sz w:val="24"/>
          <w:szCs w:val="24"/>
        </w:rPr>
        <w:t xml:space="preserve">Raskrižje </w:t>
      </w:r>
      <w:r w:rsidR="002A3382">
        <w:rPr>
          <w:sz w:val="24"/>
          <w:szCs w:val="24"/>
        </w:rPr>
        <w:t xml:space="preserve">Marijane </w:t>
      </w:r>
      <w:proofErr w:type="spellStart"/>
      <w:r w:rsidR="002A3382">
        <w:rPr>
          <w:sz w:val="24"/>
          <w:szCs w:val="24"/>
        </w:rPr>
        <w:t>Perinić</w:t>
      </w:r>
      <w:proofErr w:type="spellEnd"/>
      <w:r w:rsidR="002A3382">
        <w:rPr>
          <w:sz w:val="24"/>
          <w:szCs w:val="24"/>
        </w:rPr>
        <w:t xml:space="preserve"> koje je u 2021. zbog korone bilo odgođeno. Za </w:t>
      </w:r>
      <w:r w:rsidR="002A3382">
        <w:rPr>
          <w:i/>
          <w:sz w:val="24"/>
          <w:szCs w:val="24"/>
        </w:rPr>
        <w:t xml:space="preserve">Majčin dan </w:t>
      </w:r>
      <w:r w:rsidR="002A3382">
        <w:rPr>
          <w:sz w:val="24"/>
          <w:szCs w:val="24"/>
        </w:rPr>
        <w:t xml:space="preserve">organizirano je gostovanje književnice Vanje Runje i promocija romana </w:t>
      </w:r>
      <w:proofErr w:type="spellStart"/>
      <w:r w:rsidR="002A3382">
        <w:rPr>
          <w:i/>
          <w:sz w:val="24"/>
          <w:szCs w:val="24"/>
        </w:rPr>
        <w:t>Nemajka</w:t>
      </w:r>
      <w:proofErr w:type="spellEnd"/>
      <w:r w:rsidR="002A3382">
        <w:rPr>
          <w:i/>
          <w:sz w:val="24"/>
          <w:szCs w:val="24"/>
        </w:rPr>
        <w:t xml:space="preserve">. </w:t>
      </w:r>
      <w:r w:rsidR="002A3382">
        <w:rPr>
          <w:sz w:val="24"/>
          <w:szCs w:val="24"/>
        </w:rPr>
        <w:t xml:space="preserve">17. svibnja obilježena je prva godišnjica rada Knjižnice u novim prostorima s ciljem povezivanja korisnika i djelatnika u opuštenoj atmosferi. Zamisao je da to obilježavanje pređe u tradiciju. U listopadu je organizirana književna večer s Magdalenom </w:t>
      </w:r>
      <w:proofErr w:type="spellStart"/>
      <w:r w:rsidR="002A3382">
        <w:rPr>
          <w:sz w:val="24"/>
          <w:szCs w:val="24"/>
        </w:rPr>
        <w:t>Mrčelom</w:t>
      </w:r>
      <w:proofErr w:type="spellEnd"/>
      <w:r w:rsidR="002A3382">
        <w:rPr>
          <w:sz w:val="24"/>
          <w:szCs w:val="24"/>
        </w:rPr>
        <w:t xml:space="preserve"> uz promociju knjiga </w:t>
      </w:r>
      <w:r w:rsidR="002A3382">
        <w:rPr>
          <w:i/>
          <w:sz w:val="24"/>
          <w:szCs w:val="24"/>
        </w:rPr>
        <w:t xml:space="preserve">Osvetnici </w:t>
      </w:r>
      <w:r w:rsidR="002A3382" w:rsidRPr="002A3382">
        <w:rPr>
          <w:sz w:val="24"/>
          <w:szCs w:val="24"/>
        </w:rPr>
        <w:t>i</w:t>
      </w:r>
      <w:r w:rsidR="002A3382">
        <w:rPr>
          <w:i/>
          <w:sz w:val="24"/>
          <w:szCs w:val="24"/>
        </w:rPr>
        <w:t xml:space="preserve"> Između. </w:t>
      </w:r>
      <w:r w:rsidR="002A3382">
        <w:rPr>
          <w:sz w:val="24"/>
          <w:szCs w:val="24"/>
        </w:rPr>
        <w:t xml:space="preserve">5. listopada obilježen je </w:t>
      </w:r>
      <w:r w:rsidR="002A3382">
        <w:rPr>
          <w:i/>
          <w:sz w:val="24"/>
          <w:szCs w:val="24"/>
        </w:rPr>
        <w:t>Međunarodni dan učitelja</w:t>
      </w:r>
      <w:r w:rsidR="002A3382">
        <w:rPr>
          <w:sz w:val="24"/>
          <w:szCs w:val="24"/>
        </w:rPr>
        <w:t xml:space="preserve"> tako da je učiteljima i profesorima ponuđen besplatan upis/obnova, što je polučilo jako pozitivne komentare i odaziv. Početak </w:t>
      </w:r>
      <w:r w:rsidR="002A3382" w:rsidRPr="002A3382">
        <w:rPr>
          <w:i/>
          <w:sz w:val="24"/>
          <w:szCs w:val="24"/>
        </w:rPr>
        <w:t>Mjeseca hrvatske knjige</w:t>
      </w:r>
      <w:r w:rsidR="002A3382">
        <w:rPr>
          <w:sz w:val="24"/>
          <w:szCs w:val="24"/>
        </w:rPr>
        <w:t xml:space="preserve"> za Knjižnicu je bio značajan, jer je Gradska knjižnica Biograd na Moru bila domaćin svečanog otvorenja. Po prvi </w:t>
      </w:r>
      <w:r w:rsidR="002A3382">
        <w:rPr>
          <w:sz w:val="24"/>
          <w:szCs w:val="24"/>
        </w:rPr>
        <w:lastRenderedPageBreak/>
        <w:t xml:space="preserve">puta Knjižnica je organizirala i izložbu radova mladih talenata u suradnji s Knjižnicama Grada Zagreba. Održane su književne večeri s Dinkom Mihovilovićem i Zoranom </w:t>
      </w:r>
      <w:proofErr w:type="spellStart"/>
      <w:r w:rsidR="002A3382">
        <w:rPr>
          <w:sz w:val="24"/>
          <w:szCs w:val="24"/>
        </w:rPr>
        <w:t>Žmirićem</w:t>
      </w:r>
      <w:proofErr w:type="spellEnd"/>
      <w:r w:rsidR="002A3382">
        <w:rPr>
          <w:sz w:val="24"/>
          <w:szCs w:val="24"/>
        </w:rPr>
        <w:t xml:space="preserve">, a za kraj </w:t>
      </w:r>
      <w:r w:rsidR="002A3382">
        <w:rPr>
          <w:i/>
          <w:sz w:val="24"/>
          <w:szCs w:val="24"/>
        </w:rPr>
        <w:t xml:space="preserve">Mjeseca hrvatske knjige </w:t>
      </w:r>
      <w:r w:rsidR="002A3382">
        <w:rPr>
          <w:sz w:val="24"/>
          <w:szCs w:val="24"/>
        </w:rPr>
        <w:t xml:space="preserve">organiziran je okrugli stol pod nazivom </w:t>
      </w:r>
      <w:r w:rsidR="002A3382">
        <w:rPr>
          <w:i/>
          <w:sz w:val="24"/>
          <w:szCs w:val="24"/>
        </w:rPr>
        <w:t>Generacija K(</w:t>
      </w:r>
      <w:proofErr w:type="spellStart"/>
      <w:r w:rsidR="002A3382">
        <w:rPr>
          <w:i/>
          <w:sz w:val="24"/>
          <w:szCs w:val="24"/>
        </w:rPr>
        <w:t>oja</w:t>
      </w:r>
      <w:proofErr w:type="spellEnd"/>
      <w:r w:rsidR="002A3382">
        <w:rPr>
          <w:i/>
          <w:sz w:val="24"/>
          <w:szCs w:val="24"/>
        </w:rPr>
        <w:t>) čita?</w:t>
      </w:r>
      <w:r w:rsidR="002A3382">
        <w:rPr>
          <w:sz w:val="24"/>
          <w:szCs w:val="24"/>
        </w:rPr>
        <w:t xml:space="preserve"> na kojem su sudjelovala renomirana imena iz područja književnosti i znanosti: </w:t>
      </w:r>
      <w:proofErr w:type="spellStart"/>
      <w:r w:rsidR="002A3382">
        <w:rPr>
          <w:sz w:val="24"/>
          <w:szCs w:val="24"/>
        </w:rPr>
        <w:t>Rosie</w:t>
      </w:r>
      <w:proofErr w:type="spellEnd"/>
      <w:r w:rsidR="002A3382">
        <w:rPr>
          <w:sz w:val="24"/>
          <w:szCs w:val="24"/>
        </w:rPr>
        <w:t xml:space="preserve"> Kugli, Korana Serdarević </w:t>
      </w:r>
      <w:r w:rsidR="0080581D">
        <w:rPr>
          <w:sz w:val="24"/>
          <w:szCs w:val="24"/>
        </w:rPr>
        <w:t xml:space="preserve">i </w:t>
      </w:r>
      <w:r w:rsidR="002A3382">
        <w:rPr>
          <w:sz w:val="24"/>
          <w:szCs w:val="24"/>
        </w:rPr>
        <w:t>Alica Kolarić</w:t>
      </w:r>
      <w:r w:rsidR="0080581D">
        <w:rPr>
          <w:sz w:val="24"/>
          <w:szCs w:val="24"/>
        </w:rPr>
        <w:t>, te učenice srednje i osnovne škole.</w:t>
      </w:r>
      <w:r w:rsidR="003539BE">
        <w:rPr>
          <w:sz w:val="24"/>
          <w:szCs w:val="24"/>
        </w:rPr>
        <w:t xml:space="preserve"> Za potrebe okruglog stola djelatnici Knjižnice proveli su anketno istraživanje učenika Srednje škole čiji su rezultati prikazani ma stručnom skupu školskih knjižničara Zadarske županije.</w:t>
      </w:r>
      <w:r w:rsidR="0080581D">
        <w:rPr>
          <w:sz w:val="24"/>
          <w:szCs w:val="24"/>
        </w:rPr>
        <w:t xml:space="preserve"> Koncem studenoga organiziran je prvi od tri kviza znanja pod nazivom </w:t>
      </w:r>
      <w:proofErr w:type="spellStart"/>
      <w:r w:rsidR="0080581D">
        <w:rPr>
          <w:i/>
          <w:sz w:val="24"/>
          <w:szCs w:val="24"/>
        </w:rPr>
        <w:t>Kvizaši</w:t>
      </w:r>
      <w:proofErr w:type="spellEnd"/>
      <w:r w:rsidR="0080581D">
        <w:rPr>
          <w:i/>
          <w:sz w:val="24"/>
          <w:szCs w:val="24"/>
        </w:rPr>
        <w:t xml:space="preserve"> kojima sam čitao</w:t>
      </w:r>
      <w:r w:rsidR="0080581D">
        <w:rPr>
          <w:sz w:val="24"/>
          <w:szCs w:val="24"/>
        </w:rPr>
        <w:t xml:space="preserve">, a u prosincu je </w:t>
      </w:r>
      <w:proofErr w:type="spellStart"/>
      <w:r w:rsidR="0080581D">
        <w:rPr>
          <w:sz w:val="24"/>
          <w:szCs w:val="24"/>
        </w:rPr>
        <w:t>doc</w:t>
      </w:r>
      <w:proofErr w:type="spellEnd"/>
      <w:r w:rsidR="0080581D">
        <w:rPr>
          <w:sz w:val="24"/>
          <w:szCs w:val="24"/>
        </w:rPr>
        <w:t xml:space="preserve">. </w:t>
      </w:r>
      <w:proofErr w:type="spellStart"/>
      <w:r w:rsidR="0080581D">
        <w:rPr>
          <w:sz w:val="24"/>
          <w:szCs w:val="24"/>
        </w:rPr>
        <w:t>dr</w:t>
      </w:r>
      <w:proofErr w:type="spellEnd"/>
      <w:r w:rsidR="0080581D">
        <w:rPr>
          <w:sz w:val="24"/>
          <w:szCs w:val="24"/>
        </w:rPr>
        <w:t xml:space="preserve">. </w:t>
      </w:r>
      <w:proofErr w:type="spellStart"/>
      <w:r w:rsidR="0080581D">
        <w:rPr>
          <w:sz w:val="24"/>
          <w:szCs w:val="24"/>
        </w:rPr>
        <w:t>sc</w:t>
      </w:r>
      <w:proofErr w:type="spellEnd"/>
      <w:r w:rsidR="0080581D">
        <w:rPr>
          <w:sz w:val="24"/>
          <w:szCs w:val="24"/>
        </w:rPr>
        <w:t xml:space="preserve">. Ivica Klinac održao stručno predavanje </w:t>
      </w:r>
      <w:r w:rsidR="0080581D">
        <w:rPr>
          <w:i/>
          <w:sz w:val="24"/>
          <w:szCs w:val="24"/>
        </w:rPr>
        <w:t xml:space="preserve">Otvorena ekonomska pitanja suvremenog svijeta. </w:t>
      </w:r>
      <w:r w:rsidR="0080581D">
        <w:rPr>
          <w:sz w:val="24"/>
          <w:szCs w:val="24"/>
        </w:rPr>
        <w:t xml:space="preserve"> </w:t>
      </w:r>
      <w:r w:rsidR="002A3382">
        <w:rPr>
          <w:sz w:val="24"/>
          <w:szCs w:val="24"/>
        </w:rPr>
        <w:t xml:space="preserve"> </w:t>
      </w:r>
    </w:p>
    <w:p w:rsidR="003D4402" w:rsidRDefault="003D4402" w:rsidP="003D4402">
      <w:pPr>
        <w:spacing w:after="0" w:line="360" w:lineRule="auto"/>
        <w:jc w:val="both"/>
        <w:rPr>
          <w:sz w:val="24"/>
          <w:szCs w:val="24"/>
        </w:rPr>
      </w:pPr>
    </w:p>
    <w:tbl>
      <w:tblPr>
        <w:tblStyle w:val="Reetkatablice"/>
        <w:tblW w:w="0" w:type="auto"/>
        <w:tblInd w:w="1444" w:type="dxa"/>
        <w:tblLook w:val="04A0"/>
      </w:tblPr>
      <w:tblGrid>
        <w:gridCol w:w="3484"/>
        <w:gridCol w:w="2268"/>
      </w:tblGrid>
      <w:tr w:rsidR="003D4402" w:rsidTr="003D4402">
        <w:tc>
          <w:tcPr>
            <w:tcW w:w="3484" w:type="dxa"/>
          </w:tcPr>
          <w:p w:rsidR="003D4402" w:rsidRPr="0060164F" w:rsidRDefault="003D4402" w:rsidP="003D4402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BROJ DOGAĐANJA ZA ODRASLE</w:t>
            </w:r>
          </w:p>
        </w:tc>
        <w:tc>
          <w:tcPr>
            <w:tcW w:w="2268" w:type="dxa"/>
          </w:tcPr>
          <w:p w:rsidR="003D4402" w:rsidRPr="0060164F" w:rsidRDefault="003D4402" w:rsidP="003D4402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BROJ POSJETITELJA</w:t>
            </w:r>
          </w:p>
        </w:tc>
      </w:tr>
      <w:tr w:rsidR="003D4402" w:rsidTr="003D4402">
        <w:tc>
          <w:tcPr>
            <w:tcW w:w="3484" w:type="dxa"/>
          </w:tcPr>
          <w:p w:rsidR="003D4402" w:rsidRDefault="000A563A" w:rsidP="003D4402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2268" w:type="dxa"/>
          </w:tcPr>
          <w:p w:rsidR="003D4402" w:rsidRDefault="000A563A" w:rsidP="003D4402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512</w:t>
            </w:r>
          </w:p>
        </w:tc>
      </w:tr>
    </w:tbl>
    <w:p w:rsidR="004A31F6" w:rsidRDefault="004A31F6" w:rsidP="003D4402">
      <w:pPr>
        <w:spacing w:after="0" w:line="360" w:lineRule="auto"/>
        <w:ind w:left="708"/>
        <w:jc w:val="both"/>
        <w:rPr>
          <w:sz w:val="24"/>
          <w:szCs w:val="24"/>
        </w:rPr>
      </w:pPr>
    </w:p>
    <w:p w:rsidR="00C07BA1" w:rsidRDefault="004A31F6" w:rsidP="004A31F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D4402">
        <w:rPr>
          <w:sz w:val="24"/>
          <w:szCs w:val="24"/>
        </w:rPr>
        <w:t>Za organizaciju (honorari gostima, autorski ugovori, put, smještaj, hrana, piće, m</w:t>
      </w:r>
      <w:r w:rsidR="00D46275">
        <w:rPr>
          <w:sz w:val="24"/>
          <w:szCs w:val="24"/>
        </w:rPr>
        <w:t>aterijali) svih događanja u 2022</w:t>
      </w:r>
      <w:r w:rsidR="003D4402">
        <w:rPr>
          <w:sz w:val="24"/>
          <w:szCs w:val="24"/>
        </w:rPr>
        <w:t xml:space="preserve">. utrošeno je </w:t>
      </w:r>
      <w:r w:rsidR="00D46275">
        <w:rPr>
          <w:b/>
          <w:sz w:val="24"/>
          <w:szCs w:val="24"/>
        </w:rPr>
        <w:t>33.361,23 kuna / 4.427,80 €</w:t>
      </w:r>
      <w:r w:rsidR="003D4402">
        <w:rPr>
          <w:sz w:val="24"/>
          <w:szCs w:val="24"/>
        </w:rPr>
        <w:t>.</w:t>
      </w:r>
    </w:p>
    <w:p w:rsidR="00D46275" w:rsidRDefault="00D46275" w:rsidP="00D46275">
      <w:pPr>
        <w:spacing w:line="360" w:lineRule="auto"/>
        <w:ind w:left="357"/>
        <w:jc w:val="both"/>
        <w:rPr>
          <w:sz w:val="24"/>
          <w:szCs w:val="24"/>
        </w:rPr>
      </w:pPr>
      <w:bookmarkStart w:id="26" w:name="_Toc31212237"/>
      <w:bookmarkStart w:id="27" w:name="_Toc31270232"/>
    </w:p>
    <w:p w:rsidR="00757E3C" w:rsidRPr="00D46275" w:rsidRDefault="00D46275" w:rsidP="00D46275">
      <w:pPr>
        <w:spacing w:line="360" w:lineRule="auto"/>
        <w:ind w:left="35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757E3C" w:rsidRPr="00D46275">
        <w:rPr>
          <w:b/>
          <w:sz w:val="24"/>
          <w:szCs w:val="24"/>
        </w:rPr>
        <w:t>6.3. SURADNJA</w:t>
      </w:r>
      <w:bookmarkEnd w:id="26"/>
      <w:bookmarkEnd w:id="27"/>
    </w:p>
    <w:p w:rsidR="00D46275" w:rsidRDefault="00757E3C" w:rsidP="00757E3C">
      <w:pPr>
        <w:spacing w:after="0" w:line="360" w:lineRule="auto"/>
        <w:jc w:val="both"/>
        <w:rPr>
          <w:color w:val="C00000"/>
          <w:sz w:val="24"/>
          <w:szCs w:val="24"/>
        </w:rPr>
      </w:pPr>
      <w:r>
        <w:rPr>
          <w:sz w:val="24"/>
          <w:szCs w:val="24"/>
        </w:rPr>
        <w:tab/>
        <w:t xml:space="preserve">Suradnja Knjižnice s ostalim ustanovama obrazovnog i kulturnog karaktera s područja grada Biograda na Moru jača iz godine u godinu. Suradnja s Dječjim </w:t>
      </w:r>
      <w:proofErr w:type="spellStart"/>
      <w:r>
        <w:rPr>
          <w:sz w:val="24"/>
          <w:szCs w:val="24"/>
        </w:rPr>
        <w:t>vrtićem</w:t>
      </w:r>
      <w:proofErr w:type="spellEnd"/>
      <w:r>
        <w:rPr>
          <w:sz w:val="24"/>
          <w:szCs w:val="24"/>
        </w:rPr>
        <w:t xml:space="preserve"> </w:t>
      </w:r>
      <w:r w:rsidR="003D6E4E">
        <w:rPr>
          <w:sz w:val="24"/>
          <w:szCs w:val="24"/>
        </w:rPr>
        <w:t xml:space="preserve">i Osnovnom školom </w:t>
      </w:r>
      <w:r>
        <w:rPr>
          <w:sz w:val="24"/>
          <w:szCs w:val="24"/>
        </w:rPr>
        <w:t xml:space="preserve">je standardno vrlo dobra i iznimno jednostavna za dogovor i ostvarenje. Djelatnici se povezuju i s gradskom organizacijom Crvenog križa </w:t>
      </w:r>
      <w:r w:rsidR="00207DE2">
        <w:rPr>
          <w:sz w:val="24"/>
          <w:szCs w:val="24"/>
        </w:rPr>
        <w:t>otvaraju sve više polja zajedničkih interesa</w:t>
      </w:r>
      <w:r>
        <w:rPr>
          <w:sz w:val="24"/>
          <w:szCs w:val="24"/>
        </w:rPr>
        <w:t xml:space="preserve"> i na tome planu. </w:t>
      </w:r>
      <w:r w:rsidR="00D46275">
        <w:rPr>
          <w:sz w:val="24"/>
          <w:szCs w:val="24"/>
        </w:rPr>
        <w:t xml:space="preserve">Kroz 2022. godinu pokrenute su brojne nove suradnje: Srednja škola Biograd na Moru, Gradska knjižnica Zadar, Knjižnica Grada Zagreba, Osnovna škola Sv. Filip i Jakov, Dječji vrtić </w:t>
      </w:r>
      <w:proofErr w:type="spellStart"/>
      <w:r w:rsidR="00D46275">
        <w:rPr>
          <w:sz w:val="24"/>
          <w:szCs w:val="24"/>
        </w:rPr>
        <w:t>Cvit</w:t>
      </w:r>
      <w:proofErr w:type="spellEnd"/>
      <w:r w:rsidR="00D46275">
        <w:rPr>
          <w:sz w:val="24"/>
          <w:szCs w:val="24"/>
        </w:rPr>
        <w:t xml:space="preserve"> iz Sv. Filipa i Jakova, privatni dječji vrtić </w:t>
      </w:r>
      <w:proofErr w:type="spellStart"/>
      <w:r w:rsidR="00D46275">
        <w:rPr>
          <w:sz w:val="24"/>
          <w:szCs w:val="24"/>
        </w:rPr>
        <w:t>Bonobo</w:t>
      </w:r>
      <w:proofErr w:type="spellEnd"/>
      <w:r w:rsidR="00D46275">
        <w:rPr>
          <w:sz w:val="24"/>
          <w:szCs w:val="24"/>
        </w:rPr>
        <w:t xml:space="preserve">, privatne dječje igraonica s područja Grada. </w:t>
      </w:r>
    </w:p>
    <w:p w:rsidR="00D46275" w:rsidRDefault="00C07BA1" w:rsidP="00757E3C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D6E4E">
        <w:rPr>
          <w:sz w:val="24"/>
          <w:szCs w:val="24"/>
        </w:rPr>
        <w:t xml:space="preserve">Rad Gradske knjižnice Biograd na Moru prepoznat je i praćen od strane medija; </w:t>
      </w:r>
      <w:r>
        <w:rPr>
          <w:sz w:val="24"/>
          <w:szCs w:val="24"/>
        </w:rPr>
        <w:t xml:space="preserve">sudjelovanje u emisijama i </w:t>
      </w:r>
      <w:r w:rsidR="003D6E4E">
        <w:rPr>
          <w:sz w:val="24"/>
          <w:szCs w:val="24"/>
        </w:rPr>
        <w:t xml:space="preserve">redovito javljanje u eter Radija </w:t>
      </w:r>
      <w:proofErr w:type="spellStart"/>
      <w:r w:rsidR="003D6E4E">
        <w:rPr>
          <w:sz w:val="24"/>
          <w:szCs w:val="24"/>
        </w:rPr>
        <w:t>Bnm</w:t>
      </w:r>
      <w:proofErr w:type="spellEnd"/>
      <w:r w:rsidR="003D6E4E">
        <w:rPr>
          <w:sz w:val="24"/>
          <w:szCs w:val="24"/>
        </w:rPr>
        <w:t xml:space="preserve"> (najave događanja i novosti)</w:t>
      </w:r>
      <w:r>
        <w:rPr>
          <w:sz w:val="24"/>
          <w:szCs w:val="24"/>
        </w:rPr>
        <w:t xml:space="preserve">, članci u </w:t>
      </w:r>
      <w:proofErr w:type="spellStart"/>
      <w:r>
        <w:rPr>
          <w:sz w:val="24"/>
          <w:szCs w:val="24"/>
        </w:rPr>
        <w:t>tisaknim</w:t>
      </w:r>
      <w:proofErr w:type="spellEnd"/>
      <w:r>
        <w:rPr>
          <w:sz w:val="24"/>
          <w:szCs w:val="24"/>
        </w:rPr>
        <w:t xml:space="preserve"> i elektronskim medijima (Zadarski list, </w:t>
      </w:r>
      <w:proofErr w:type="spellStart"/>
      <w:r>
        <w:rPr>
          <w:sz w:val="24"/>
          <w:szCs w:val="24"/>
        </w:rPr>
        <w:t>eZadar</w:t>
      </w:r>
      <w:proofErr w:type="spellEnd"/>
      <w:r>
        <w:rPr>
          <w:sz w:val="24"/>
          <w:szCs w:val="24"/>
        </w:rPr>
        <w:t xml:space="preserve">, stranice Grada Biograd na Moru, Biograjski.com, </w:t>
      </w:r>
      <w:proofErr w:type="spellStart"/>
      <w:r>
        <w:rPr>
          <w:sz w:val="24"/>
          <w:szCs w:val="24"/>
        </w:rPr>
        <w:t>Bnm</w:t>
      </w:r>
      <w:proofErr w:type="spellEnd"/>
      <w:r>
        <w:rPr>
          <w:sz w:val="24"/>
          <w:szCs w:val="24"/>
        </w:rPr>
        <w:t xml:space="preserve"> portal)</w:t>
      </w:r>
      <w:r w:rsidR="00D46275">
        <w:rPr>
          <w:sz w:val="24"/>
          <w:szCs w:val="24"/>
        </w:rPr>
        <w:t xml:space="preserve">, posjeti televizijskih kuća – </w:t>
      </w:r>
      <w:proofErr w:type="spellStart"/>
      <w:r w:rsidR="00D46275">
        <w:rPr>
          <w:sz w:val="24"/>
          <w:szCs w:val="24"/>
        </w:rPr>
        <w:t>Diadora</w:t>
      </w:r>
      <w:proofErr w:type="spellEnd"/>
      <w:r w:rsidR="00D46275">
        <w:rPr>
          <w:sz w:val="24"/>
          <w:szCs w:val="24"/>
        </w:rPr>
        <w:t xml:space="preserve"> i HRT.</w:t>
      </w:r>
    </w:p>
    <w:p w:rsidR="00D46275" w:rsidRDefault="00D46275" w:rsidP="00D46275">
      <w:pPr>
        <w:spacing w:line="360" w:lineRule="auto"/>
        <w:ind w:left="357"/>
        <w:jc w:val="both"/>
        <w:rPr>
          <w:sz w:val="24"/>
          <w:szCs w:val="24"/>
        </w:rPr>
      </w:pPr>
    </w:p>
    <w:p w:rsidR="00D46275" w:rsidRDefault="00D46275" w:rsidP="00D46275">
      <w:pPr>
        <w:spacing w:line="360" w:lineRule="auto"/>
        <w:ind w:left="357"/>
        <w:jc w:val="both"/>
        <w:rPr>
          <w:sz w:val="24"/>
          <w:szCs w:val="24"/>
        </w:rPr>
      </w:pPr>
    </w:p>
    <w:p w:rsidR="00694DFF" w:rsidRDefault="00EF2CF9" w:rsidP="00100A6C">
      <w:pPr>
        <w:pStyle w:val="Naslov2"/>
      </w:pPr>
      <w:bookmarkStart w:id="28" w:name="_Toc127781557"/>
      <w:r>
        <w:t>6.4. OTVORENJE MJESECA HRVATSKE KNJIGE</w:t>
      </w:r>
      <w:bookmarkEnd w:id="28"/>
    </w:p>
    <w:p w:rsidR="00655F47" w:rsidRDefault="00D46275" w:rsidP="007E21DE">
      <w:pPr>
        <w:spacing w:line="360" w:lineRule="auto"/>
        <w:ind w:left="357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sz w:val="24"/>
          <w:szCs w:val="24"/>
        </w:rPr>
        <w:t xml:space="preserve">Proteklu godinu najviše je obilježilo domaćinstvo otvorenja manifestacije </w:t>
      </w:r>
      <w:r w:rsidR="00655F47">
        <w:rPr>
          <w:i/>
          <w:sz w:val="24"/>
          <w:szCs w:val="24"/>
        </w:rPr>
        <w:t xml:space="preserve">Mjesec hrvatske knjige </w:t>
      </w:r>
      <w:r w:rsidR="00655F47" w:rsidRPr="00655F47">
        <w:rPr>
          <w:sz w:val="24"/>
          <w:szCs w:val="24"/>
        </w:rPr>
        <w:t>koje se održalo 14. listopada</w:t>
      </w:r>
      <w:r w:rsidR="00655F47">
        <w:rPr>
          <w:i/>
          <w:sz w:val="24"/>
          <w:szCs w:val="24"/>
        </w:rPr>
        <w:t>.</w:t>
      </w:r>
      <w:r w:rsidRPr="00D46275"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>Sama ideja postojala je dugi niz godina, ali tek je preseljenje u nove prostore omogućilo i njezino konačno ostvarenje.</w:t>
      </w:r>
      <w:r w:rsidR="00655F47">
        <w:rPr>
          <w:sz w:val="24"/>
          <w:szCs w:val="24"/>
        </w:rPr>
        <w:t xml:space="preserve"> Biti domaćin otvorenja </w:t>
      </w:r>
      <w:r w:rsidR="00655F47">
        <w:rPr>
          <w:i/>
          <w:sz w:val="24"/>
          <w:szCs w:val="24"/>
        </w:rPr>
        <w:t>Mjeseca hrvatske knjige</w:t>
      </w:r>
      <w:r w:rsidR="00655F47">
        <w:rPr>
          <w:sz w:val="24"/>
          <w:szCs w:val="24"/>
        </w:rPr>
        <w:t xml:space="preserve"> velika je čast i priznanje struke Knjižnici i djelatnicima.</w:t>
      </w:r>
      <w:r>
        <w:rPr>
          <w:sz w:val="24"/>
          <w:szCs w:val="24"/>
        </w:rPr>
        <w:t xml:space="preserve"> </w:t>
      </w:r>
    </w:p>
    <w:p w:rsidR="00D46275" w:rsidRDefault="00655F47" w:rsidP="007E21DE">
      <w:pPr>
        <w:spacing w:line="360" w:lineRule="auto"/>
        <w:ind w:left="357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D46275">
        <w:rPr>
          <w:sz w:val="24"/>
          <w:szCs w:val="24"/>
        </w:rPr>
        <w:t xml:space="preserve">Inicijativa je potekla u koordinaciji s Matičnom knjižnicom koja je bila značajna podrška i na njezinu inicijativu poslan je prijedlog Knjižnicama Grada Zagreba. U ožujku je Knjižnica neslužbeno obaviještena da će biti domaćin, a službena vijest je krenula u javnost u travnju. Ravnateljica je sudjelovala i na </w:t>
      </w:r>
      <w:r w:rsidR="007E21DE">
        <w:rPr>
          <w:sz w:val="24"/>
          <w:szCs w:val="24"/>
        </w:rPr>
        <w:t xml:space="preserve">prvoj sjednici programskog odbora na kojoj su dogovoreni tema i moto manifestacije. </w:t>
      </w:r>
      <w:r w:rsidR="007E21DE" w:rsidRPr="007E21DE">
        <w:rPr>
          <w:sz w:val="24"/>
          <w:szCs w:val="24"/>
        </w:rPr>
        <w:t xml:space="preserve">Tema </w:t>
      </w:r>
      <w:r w:rsidR="007E21DE">
        <w:rPr>
          <w:sz w:val="24"/>
          <w:szCs w:val="24"/>
        </w:rPr>
        <w:t xml:space="preserve">je </w:t>
      </w:r>
      <w:r w:rsidR="007E21DE" w:rsidRPr="007E21DE">
        <w:rPr>
          <w:sz w:val="24"/>
          <w:szCs w:val="24"/>
        </w:rPr>
        <w:t>glasi</w:t>
      </w:r>
      <w:r w:rsidR="007E21DE">
        <w:rPr>
          <w:sz w:val="24"/>
          <w:szCs w:val="24"/>
        </w:rPr>
        <w:t>la</w:t>
      </w:r>
      <w:r w:rsidR="007E21DE" w:rsidRPr="007E21DE">
        <w:rPr>
          <w:sz w:val="24"/>
          <w:szCs w:val="24"/>
        </w:rPr>
        <w:t xml:space="preserve"> </w:t>
      </w:r>
      <w:r w:rsidR="007E21DE" w:rsidRPr="007E21DE">
        <w:rPr>
          <w:i/>
          <w:sz w:val="24"/>
          <w:szCs w:val="24"/>
        </w:rPr>
        <w:t>Generacija K</w:t>
      </w:r>
      <w:r w:rsidR="007E21DE" w:rsidRPr="007E21DE">
        <w:rPr>
          <w:sz w:val="24"/>
          <w:szCs w:val="24"/>
        </w:rPr>
        <w:t xml:space="preserve">, čime se aludira na postojeće podjele generacija (generacija Y, generacija Z…), a stavlja naglasak na dva ključna pojma – knjigu i knjižnicu. Tom temom </w:t>
      </w:r>
      <w:r w:rsidR="007E21DE">
        <w:rPr>
          <w:sz w:val="24"/>
          <w:szCs w:val="24"/>
        </w:rPr>
        <w:t>htjela se</w:t>
      </w:r>
      <w:r w:rsidR="007E21DE" w:rsidRPr="007E21DE">
        <w:rPr>
          <w:sz w:val="24"/>
          <w:szCs w:val="24"/>
        </w:rPr>
        <w:t xml:space="preserve"> skrenuti pozornost na prilagodbu knjižnica potrebama novih generacija, ali i ukazati na specifična obilježja današnjih mladih – mobitel u ruci, ekološka osviještenost, kao i osamljenost i zabrinutost – te istaknuti kako im knjižnica odnosno knjiga može pomoći.</w:t>
      </w:r>
      <w:r w:rsidR="007E21DE">
        <w:rPr>
          <w:sz w:val="24"/>
          <w:szCs w:val="24"/>
        </w:rPr>
        <w:t xml:space="preserve"> M</w:t>
      </w:r>
      <w:r w:rsidR="007E21DE" w:rsidRPr="007E21DE">
        <w:rPr>
          <w:sz w:val="24"/>
          <w:szCs w:val="24"/>
        </w:rPr>
        <w:t>oto</w:t>
      </w:r>
      <w:r w:rsidR="007E21DE">
        <w:rPr>
          <w:sz w:val="24"/>
          <w:szCs w:val="24"/>
        </w:rPr>
        <w:t xml:space="preserve"> je bio</w:t>
      </w:r>
      <w:r w:rsidR="007E21DE" w:rsidRPr="007E21DE">
        <w:rPr>
          <w:sz w:val="24"/>
          <w:szCs w:val="24"/>
        </w:rPr>
        <w:t xml:space="preserve"> </w:t>
      </w:r>
      <w:r w:rsidR="007E21DE" w:rsidRPr="007E21DE">
        <w:rPr>
          <w:i/>
          <w:sz w:val="24"/>
          <w:szCs w:val="24"/>
        </w:rPr>
        <w:t>Misli na sebe – čitaj!</w:t>
      </w:r>
      <w:r w:rsidR="007E21DE">
        <w:rPr>
          <w:sz w:val="24"/>
          <w:szCs w:val="24"/>
        </w:rPr>
        <w:t xml:space="preserve"> U osmišljavanju teme i mota veliku su ulogu odigrali djelatnici Gradske knjižnice Biograd na Moru koji su </w:t>
      </w:r>
      <w:r>
        <w:rPr>
          <w:sz w:val="24"/>
          <w:szCs w:val="24"/>
        </w:rPr>
        <w:t xml:space="preserve">i </w:t>
      </w:r>
      <w:r w:rsidR="007E21DE">
        <w:rPr>
          <w:sz w:val="24"/>
          <w:szCs w:val="24"/>
        </w:rPr>
        <w:t xml:space="preserve">skovali izabranu temu. </w:t>
      </w:r>
    </w:p>
    <w:p w:rsidR="007E21DE" w:rsidRDefault="007E21DE" w:rsidP="007E21DE">
      <w:pPr>
        <w:spacing w:line="360" w:lineRule="auto"/>
        <w:ind w:left="357"/>
        <w:jc w:val="both"/>
        <w:rPr>
          <w:sz w:val="24"/>
          <w:szCs w:val="24"/>
        </w:rPr>
      </w:pPr>
      <w:r>
        <w:rPr>
          <w:sz w:val="24"/>
          <w:szCs w:val="24"/>
        </w:rPr>
        <w:tab/>
        <w:t>Organizacija otvorenja započela je već u travnju (sa službenom potvrdom domaćinstva), te su svi djelatnici aktivno sudjelovali u osmišljavanju programa, popisa gostiju, organizaciji prostora i svega potrebnoga.</w:t>
      </w:r>
      <w:r w:rsidR="00655F47">
        <w:rPr>
          <w:sz w:val="24"/>
          <w:szCs w:val="24"/>
        </w:rPr>
        <w:t xml:space="preserve"> Uz financijsku potporu Grada osmišljen je predivan program, te je uz trud i zalaganje svih djelatnika Knjižnice organizirano otvorenje koje je dobilo brojne pohvale.</w:t>
      </w:r>
      <w:r>
        <w:rPr>
          <w:sz w:val="24"/>
          <w:szCs w:val="24"/>
        </w:rPr>
        <w:t xml:space="preserve"> U kulturno-umjetničkom dijelu programa sudjelovala je glazbena skupina iz Zadra A.K.A. Crescendo, plesni studio K2 iz </w:t>
      </w:r>
      <w:proofErr w:type="spellStart"/>
      <w:r>
        <w:rPr>
          <w:sz w:val="24"/>
          <w:szCs w:val="24"/>
        </w:rPr>
        <w:t>Pakoštana</w:t>
      </w:r>
      <w:proofErr w:type="spellEnd"/>
      <w:r>
        <w:rPr>
          <w:sz w:val="24"/>
          <w:szCs w:val="24"/>
        </w:rPr>
        <w:t xml:space="preserve"> i učenica osmog razreda Jasmina </w:t>
      </w:r>
      <w:proofErr w:type="spellStart"/>
      <w:r>
        <w:rPr>
          <w:sz w:val="24"/>
          <w:szCs w:val="24"/>
        </w:rPr>
        <w:t>Mević</w:t>
      </w:r>
      <w:proofErr w:type="spellEnd"/>
      <w:r>
        <w:rPr>
          <w:sz w:val="24"/>
          <w:szCs w:val="24"/>
        </w:rPr>
        <w:t xml:space="preserve">. Osim dolaska ministrice </w:t>
      </w:r>
      <w:r w:rsidR="00655F47">
        <w:rPr>
          <w:sz w:val="24"/>
          <w:szCs w:val="24"/>
        </w:rPr>
        <w:t>kulture i medija</w:t>
      </w:r>
      <w:r>
        <w:rPr>
          <w:sz w:val="24"/>
          <w:szCs w:val="24"/>
        </w:rPr>
        <w:t xml:space="preserve">, gospođe Nine </w:t>
      </w:r>
      <w:proofErr w:type="spellStart"/>
      <w:r>
        <w:rPr>
          <w:sz w:val="24"/>
          <w:szCs w:val="24"/>
        </w:rPr>
        <w:t>Obuljen</w:t>
      </w:r>
      <w:proofErr w:type="spellEnd"/>
      <w:r>
        <w:rPr>
          <w:sz w:val="24"/>
          <w:szCs w:val="24"/>
        </w:rPr>
        <w:t xml:space="preserve">-Koržinek, župana Zadarske županije Božidara </w:t>
      </w:r>
      <w:proofErr w:type="spellStart"/>
      <w:r>
        <w:rPr>
          <w:sz w:val="24"/>
          <w:szCs w:val="24"/>
        </w:rPr>
        <w:t>Longina</w:t>
      </w:r>
      <w:proofErr w:type="spellEnd"/>
      <w:r>
        <w:rPr>
          <w:sz w:val="24"/>
          <w:szCs w:val="24"/>
        </w:rPr>
        <w:t xml:space="preserve"> i gradonačelnika Ivana Kneza, svojim sudjelovanjem otvorenje su uveličali brojna imena iz društvenog i političkog života Županije i Grada. Pristigli su </w:t>
      </w:r>
      <w:r w:rsidR="00655F47">
        <w:rPr>
          <w:sz w:val="24"/>
          <w:szCs w:val="24"/>
        </w:rPr>
        <w:t xml:space="preserve">i </w:t>
      </w:r>
      <w:r>
        <w:rPr>
          <w:sz w:val="24"/>
          <w:szCs w:val="24"/>
        </w:rPr>
        <w:t xml:space="preserve">kolege iz svih dijelova Hrvatske (Zagreb, Šibenik, Split, Pleternica, Zadarska županija) </w:t>
      </w:r>
      <w:r w:rsidR="00655F47">
        <w:rPr>
          <w:sz w:val="24"/>
          <w:szCs w:val="24"/>
        </w:rPr>
        <w:t xml:space="preserve">te ostali ljubitelji knjige. Ukupno je Knjižnica ugostila oko 150 sudionika na otvorenju. </w:t>
      </w:r>
    </w:p>
    <w:p w:rsidR="00655F47" w:rsidRPr="007E21DE" w:rsidRDefault="00655F47" w:rsidP="007E21DE">
      <w:pPr>
        <w:spacing w:line="360" w:lineRule="auto"/>
        <w:ind w:left="35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 xml:space="preserve">Osim domaćinstva otvorenja Knjižnica je organizirala okrugli stol kao jedan od središnjih programa manifestacije. S organizacijom i provedbom ovako značajnih i važnih događanja svi su se djelatnici prvi puta susreli, ali uz potporu Grada Biograda na Moru i u koordinaciji s Knjižnicama Grada Zagreba obavljen je zaista dobar posao.  </w:t>
      </w:r>
    </w:p>
    <w:p w:rsidR="00EF2CF9" w:rsidRDefault="00EF2CF9" w:rsidP="00100A6C">
      <w:pPr>
        <w:pStyle w:val="Naslov2"/>
      </w:pPr>
      <w:r>
        <w:tab/>
      </w:r>
      <w:bookmarkStart w:id="29" w:name="_Toc127781558"/>
      <w:r>
        <w:t>6.5. ČITANJEM U ŽIVOT</w:t>
      </w:r>
      <w:bookmarkEnd w:id="29"/>
    </w:p>
    <w:p w:rsidR="00824110" w:rsidRDefault="00655F47" w:rsidP="00824110">
      <w:pPr>
        <w:spacing w:after="0" w:line="360" w:lineRule="auto"/>
        <w:jc w:val="both"/>
        <w:rPr>
          <w:i/>
          <w:sz w:val="24"/>
          <w:szCs w:val="24"/>
        </w:rPr>
      </w:pPr>
      <w:r>
        <w:rPr>
          <w:sz w:val="24"/>
          <w:szCs w:val="24"/>
        </w:rPr>
        <w:tab/>
        <w:t xml:space="preserve">Gradska knjižnica Biograd na Moru koncem 2020. godine aplicirala je na natječaj </w:t>
      </w:r>
      <w:r w:rsidR="007E3BEE">
        <w:rPr>
          <w:sz w:val="24"/>
          <w:szCs w:val="24"/>
        </w:rPr>
        <w:t xml:space="preserve">Europske unije </w:t>
      </w:r>
      <w:r w:rsidR="007E3BEE">
        <w:rPr>
          <w:i/>
          <w:sz w:val="24"/>
          <w:szCs w:val="24"/>
        </w:rPr>
        <w:t xml:space="preserve">Čitanjem do </w:t>
      </w:r>
      <w:proofErr w:type="spellStart"/>
      <w:r w:rsidR="007E3BEE">
        <w:rPr>
          <w:i/>
          <w:sz w:val="24"/>
          <w:szCs w:val="24"/>
        </w:rPr>
        <w:t>uključivog</w:t>
      </w:r>
      <w:proofErr w:type="spellEnd"/>
      <w:r w:rsidR="007E3BEE">
        <w:rPr>
          <w:i/>
          <w:sz w:val="24"/>
          <w:szCs w:val="24"/>
        </w:rPr>
        <w:t xml:space="preserve"> društva.</w:t>
      </w:r>
      <w:r w:rsidR="007E3BEE">
        <w:rPr>
          <w:sz w:val="24"/>
          <w:szCs w:val="24"/>
        </w:rPr>
        <w:t xml:space="preserve"> U srpnju 2022. godine </w:t>
      </w:r>
      <w:r w:rsidR="00824110">
        <w:rPr>
          <w:sz w:val="24"/>
          <w:szCs w:val="24"/>
        </w:rPr>
        <w:t xml:space="preserve">potpisan je ugovor o dodjeli bespovratnih sredstava u sklopu projekta </w:t>
      </w:r>
      <w:r w:rsidR="00824110">
        <w:rPr>
          <w:i/>
          <w:sz w:val="24"/>
          <w:szCs w:val="24"/>
        </w:rPr>
        <w:t xml:space="preserve">Čitanjem u život. </w:t>
      </w:r>
    </w:p>
    <w:p w:rsidR="00824110" w:rsidRPr="00824110" w:rsidRDefault="00824110" w:rsidP="00824110">
      <w:pPr>
        <w:spacing w:after="0" w:line="360" w:lineRule="auto"/>
        <w:jc w:val="both"/>
        <w:rPr>
          <w:sz w:val="24"/>
          <w:szCs w:val="24"/>
        </w:rPr>
      </w:pPr>
      <w:r>
        <w:rPr>
          <w:i/>
          <w:sz w:val="24"/>
          <w:szCs w:val="24"/>
        </w:rPr>
        <w:tab/>
      </w:r>
      <w:r w:rsidRPr="00824110">
        <w:rPr>
          <w:sz w:val="24"/>
          <w:szCs w:val="24"/>
        </w:rPr>
        <w:t>Projekt</w:t>
      </w:r>
      <w:r w:rsidRPr="00824110">
        <w:rPr>
          <w:i/>
          <w:sz w:val="24"/>
          <w:szCs w:val="24"/>
        </w:rPr>
        <w:t xml:space="preserve"> Čitanjem u život </w:t>
      </w:r>
      <w:r w:rsidRPr="00824110">
        <w:rPr>
          <w:sz w:val="24"/>
          <w:szCs w:val="24"/>
        </w:rPr>
        <w:t>s</w:t>
      </w:r>
      <w:r>
        <w:rPr>
          <w:sz w:val="24"/>
          <w:szCs w:val="24"/>
        </w:rPr>
        <w:t>e provodi</w:t>
      </w:r>
      <w:r w:rsidRPr="00824110">
        <w:rPr>
          <w:sz w:val="24"/>
          <w:szCs w:val="24"/>
        </w:rPr>
        <w:t xml:space="preserve"> od 8. srpnja 2022. do 8. srpnja 2023., ukupne</w:t>
      </w:r>
      <w:r>
        <w:rPr>
          <w:sz w:val="24"/>
          <w:szCs w:val="24"/>
        </w:rPr>
        <w:t xml:space="preserve"> </w:t>
      </w:r>
      <w:r w:rsidRPr="00824110">
        <w:rPr>
          <w:sz w:val="24"/>
          <w:szCs w:val="24"/>
        </w:rPr>
        <w:t xml:space="preserve"> vrijednosti </w:t>
      </w:r>
      <w:r>
        <w:rPr>
          <w:sz w:val="24"/>
          <w:szCs w:val="24"/>
        </w:rPr>
        <w:t xml:space="preserve">309.414,67 kn / </w:t>
      </w:r>
      <w:r w:rsidRPr="00824110">
        <w:rPr>
          <w:sz w:val="24"/>
          <w:szCs w:val="24"/>
        </w:rPr>
        <w:t>41.066,38</w:t>
      </w:r>
      <w:r>
        <w:rPr>
          <w:sz w:val="24"/>
          <w:szCs w:val="24"/>
        </w:rPr>
        <w:t xml:space="preserve"> </w:t>
      </w:r>
      <w:r w:rsidRPr="00824110">
        <w:rPr>
          <w:sz w:val="24"/>
          <w:szCs w:val="24"/>
        </w:rPr>
        <w:t>€, financiran je iz Državnog proračuna Republike Hrvatske u iznosu od 46.412,20</w:t>
      </w:r>
      <w:r>
        <w:rPr>
          <w:sz w:val="24"/>
          <w:szCs w:val="24"/>
        </w:rPr>
        <w:t xml:space="preserve"> kn / </w:t>
      </w:r>
      <w:r w:rsidRPr="00824110">
        <w:rPr>
          <w:sz w:val="24"/>
          <w:szCs w:val="24"/>
        </w:rPr>
        <w:t>6.159,96</w:t>
      </w:r>
      <w:r>
        <w:rPr>
          <w:sz w:val="24"/>
          <w:szCs w:val="24"/>
        </w:rPr>
        <w:t xml:space="preserve"> </w:t>
      </w:r>
      <w:r w:rsidRPr="00824110">
        <w:rPr>
          <w:sz w:val="24"/>
          <w:szCs w:val="24"/>
        </w:rPr>
        <w:t>€  i Europskog socijalnog fonda u iznosu od 263.002,47</w:t>
      </w:r>
      <w:r>
        <w:rPr>
          <w:sz w:val="24"/>
          <w:szCs w:val="24"/>
        </w:rPr>
        <w:t xml:space="preserve"> kn /</w:t>
      </w:r>
      <w:r w:rsidRPr="00824110">
        <w:rPr>
          <w:sz w:val="24"/>
          <w:szCs w:val="24"/>
        </w:rPr>
        <w:t>34.906,43</w:t>
      </w:r>
      <w:r>
        <w:rPr>
          <w:sz w:val="24"/>
          <w:szCs w:val="24"/>
        </w:rPr>
        <w:t xml:space="preserve"> €</w:t>
      </w:r>
      <w:r w:rsidRPr="00824110">
        <w:rPr>
          <w:sz w:val="24"/>
          <w:szCs w:val="24"/>
        </w:rPr>
        <w:t>. Partner na projektu je Hrvatski Crveni križ Gradsko društvo Crvenog križa Biograd na Moru.</w:t>
      </w:r>
    </w:p>
    <w:p w:rsidR="00655F47" w:rsidRDefault="00824110" w:rsidP="00824110">
      <w:pPr>
        <w:spacing w:after="0" w:line="360" w:lineRule="auto"/>
        <w:jc w:val="both"/>
        <w:rPr>
          <w:sz w:val="24"/>
          <w:szCs w:val="24"/>
        </w:rPr>
      </w:pPr>
      <w:r w:rsidRPr="00824110">
        <w:rPr>
          <w:sz w:val="24"/>
          <w:szCs w:val="24"/>
        </w:rPr>
        <w:t>Projekt</w:t>
      </w:r>
      <w:r w:rsidRPr="00824110">
        <w:rPr>
          <w:i/>
          <w:sz w:val="24"/>
          <w:szCs w:val="24"/>
        </w:rPr>
        <w:t xml:space="preserve"> Čitanjem u život </w:t>
      </w:r>
      <w:r>
        <w:rPr>
          <w:sz w:val="24"/>
          <w:szCs w:val="24"/>
        </w:rPr>
        <w:t>ima za cilj unaprijediti kvalitetu</w:t>
      </w:r>
      <w:r w:rsidRPr="00824110">
        <w:rPr>
          <w:sz w:val="24"/>
          <w:szCs w:val="24"/>
        </w:rPr>
        <w:t xml:space="preserve"> života osoba ciljnim skupinama (mladima do 25, osobama starijim od 54 godine) kroz razvoj čitalačke kompetentn</w:t>
      </w:r>
      <w:r>
        <w:rPr>
          <w:sz w:val="24"/>
          <w:szCs w:val="24"/>
        </w:rPr>
        <w:t>osti</w:t>
      </w:r>
      <w:r w:rsidRPr="00824110">
        <w:rPr>
          <w:sz w:val="24"/>
          <w:szCs w:val="24"/>
        </w:rPr>
        <w:t xml:space="preserve"> i osiguravanjem temelja za </w:t>
      </w:r>
      <w:proofErr w:type="spellStart"/>
      <w:r w:rsidRPr="00824110">
        <w:rPr>
          <w:sz w:val="24"/>
          <w:szCs w:val="24"/>
        </w:rPr>
        <w:t>cjeloživotno</w:t>
      </w:r>
      <w:proofErr w:type="spellEnd"/>
      <w:r w:rsidRPr="00824110">
        <w:rPr>
          <w:sz w:val="24"/>
          <w:szCs w:val="24"/>
        </w:rPr>
        <w:t xml:space="preserve"> učenje, a sve u cilju povećavanja socijalne uključenosti ranjivih skupina.</w:t>
      </w:r>
    </w:p>
    <w:p w:rsidR="00824110" w:rsidRPr="00824110" w:rsidRDefault="00824110" w:rsidP="00824110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Gradska knjižnica</w:t>
      </w:r>
      <w:r w:rsidRPr="00824110">
        <w:rPr>
          <w:sz w:val="24"/>
          <w:szCs w:val="24"/>
        </w:rPr>
        <w:t xml:space="preserve"> Biograd</w:t>
      </w:r>
      <w:r>
        <w:rPr>
          <w:sz w:val="24"/>
          <w:szCs w:val="24"/>
        </w:rPr>
        <w:t xml:space="preserve"> na Moru</w:t>
      </w:r>
      <w:r w:rsidRPr="00824110">
        <w:rPr>
          <w:sz w:val="24"/>
          <w:szCs w:val="24"/>
        </w:rPr>
        <w:t xml:space="preserve"> djeluje na ruralnom području Zadarske županije. Osim otežane dostupnosti usluga za cjelokupno stanovništvo koje gravitira</w:t>
      </w:r>
      <w:r>
        <w:rPr>
          <w:sz w:val="24"/>
          <w:szCs w:val="24"/>
        </w:rPr>
        <w:t xml:space="preserve"> </w:t>
      </w:r>
      <w:r w:rsidRPr="00824110">
        <w:rPr>
          <w:sz w:val="24"/>
          <w:szCs w:val="24"/>
        </w:rPr>
        <w:t>knjižnici kao veliki problem ukazuje se slaba zainteresiranost s</w:t>
      </w:r>
      <w:r>
        <w:rPr>
          <w:sz w:val="24"/>
          <w:szCs w:val="24"/>
        </w:rPr>
        <w:t>tanovništva za aktivnosti koje K</w:t>
      </w:r>
      <w:r w:rsidRPr="00824110">
        <w:rPr>
          <w:sz w:val="24"/>
          <w:szCs w:val="24"/>
        </w:rPr>
        <w:t xml:space="preserve">njižnica provodi. </w:t>
      </w:r>
      <w:r>
        <w:rPr>
          <w:sz w:val="24"/>
          <w:szCs w:val="24"/>
        </w:rPr>
        <w:t xml:space="preserve">Knjižnica i partner Gradsko društvo Crvenog križa </w:t>
      </w:r>
      <w:r w:rsidRPr="00824110">
        <w:rPr>
          <w:sz w:val="24"/>
          <w:szCs w:val="24"/>
        </w:rPr>
        <w:t>Biograd na Moru identificirali su neke od problema koji uzrokuju slabu zainteresiranost stanovništva za aktivnosti knjižnice što dovodi do</w:t>
      </w:r>
      <w:r>
        <w:rPr>
          <w:sz w:val="24"/>
          <w:szCs w:val="24"/>
        </w:rPr>
        <w:t xml:space="preserve"> </w:t>
      </w:r>
      <w:r w:rsidRPr="00824110">
        <w:rPr>
          <w:sz w:val="24"/>
          <w:szCs w:val="24"/>
        </w:rPr>
        <w:t>socijalnog isključivanja ranjivih skupina u društvu:</w:t>
      </w:r>
    </w:p>
    <w:p w:rsidR="00824110" w:rsidRPr="00824110" w:rsidRDefault="00824110" w:rsidP="00824110">
      <w:pPr>
        <w:spacing w:after="0" w:line="360" w:lineRule="auto"/>
        <w:jc w:val="both"/>
        <w:rPr>
          <w:sz w:val="24"/>
          <w:szCs w:val="24"/>
        </w:rPr>
      </w:pPr>
      <w:r w:rsidRPr="00824110">
        <w:rPr>
          <w:sz w:val="24"/>
          <w:szCs w:val="24"/>
        </w:rPr>
        <w:t>• nedovoljna vidljivost knjižničara i programa koje provode u javnosti u medijima,</w:t>
      </w:r>
    </w:p>
    <w:p w:rsidR="00824110" w:rsidRPr="00824110" w:rsidRDefault="00824110" w:rsidP="00824110">
      <w:pPr>
        <w:spacing w:after="0" w:line="360" w:lineRule="auto"/>
        <w:jc w:val="both"/>
        <w:rPr>
          <w:sz w:val="24"/>
          <w:szCs w:val="24"/>
        </w:rPr>
      </w:pPr>
      <w:r w:rsidRPr="00824110">
        <w:rPr>
          <w:sz w:val="24"/>
          <w:szCs w:val="24"/>
        </w:rPr>
        <w:t>• nedovoljna osviještenost o važnosti i potrebi poticajnog govorno-čitalačkog okruženja u ranoj dobi,</w:t>
      </w:r>
    </w:p>
    <w:p w:rsidR="00824110" w:rsidRPr="00824110" w:rsidRDefault="00824110" w:rsidP="00824110">
      <w:pPr>
        <w:spacing w:after="0" w:line="360" w:lineRule="auto"/>
        <w:jc w:val="both"/>
        <w:rPr>
          <w:sz w:val="24"/>
          <w:szCs w:val="24"/>
        </w:rPr>
      </w:pPr>
      <w:r w:rsidRPr="00824110">
        <w:rPr>
          <w:sz w:val="24"/>
          <w:szCs w:val="24"/>
        </w:rPr>
        <w:t>• nedovoljna zainteresiranost medija za knjižnične programe,</w:t>
      </w:r>
    </w:p>
    <w:p w:rsidR="00824110" w:rsidRPr="00824110" w:rsidRDefault="00824110" w:rsidP="00824110">
      <w:pPr>
        <w:spacing w:after="0" w:line="360" w:lineRule="auto"/>
        <w:jc w:val="both"/>
        <w:rPr>
          <w:sz w:val="24"/>
          <w:szCs w:val="24"/>
        </w:rPr>
      </w:pPr>
      <w:r w:rsidRPr="00824110">
        <w:rPr>
          <w:sz w:val="24"/>
          <w:szCs w:val="24"/>
        </w:rPr>
        <w:t>• neprilagođenost programa dobnim skupinama.</w:t>
      </w:r>
    </w:p>
    <w:p w:rsidR="00824110" w:rsidRPr="00824110" w:rsidRDefault="00824110" w:rsidP="00824110">
      <w:pPr>
        <w:spacing w:after="0" w:line="360" w:lineRule="auto"/>
        <w:jc w:val="both"/>
        <w:rPr>
          <w:sz w:val="24"/>
          <w:szCs w:val="24"/>
        </w:rPr>
      </w:pPr>
      <w:r w:rsidRPr="00824110">
        <w:rPr>
          <w:sz w:val="24"/>
          <w:szCs w:val="24"/>
        </w:rPr>
        <w:t xml:space="preserve">Kao i u ostatku Hrvatske među korisnicima </w:t>
      </w:r>
      <w:r>
        <w:rPr>
          <w:sz w:val="24"/>
          <w:szCs w:val="24"/>
        </w:rPr>
        <w:t>Knjižnica</w:t>
      </w:r>
      <w:r w:rsidRPr="00824110">
        <w:rPr>
          <w:sz w:val="24"/>
          <w:szCs w:val="24"/>
        </w:rPr>
        <w:t xml:space="preserve"> primijećeno je da mladi slabo prepoznaju knjižnicu te da čitaju većinom kad moraju i to</w:t>
      </w:r>
      <w:r>
        <w:rPr>
          <w:sz w:val="24"/>
          <w:szCs w:val="24"/>
        </w:rPr>
        <w:t xml:space="preserve"> isključivo </w:t>
      </w:r>
      <w:r w:rsidRPr="00824110">
        <w:rPr>
          <w:sz w:val="24"/>
          <w:szCs w:val="24"/>
        </w:rPr>
        <w:t xml:space="preserve">ono što moraju. Čitalačka pismenost znači veću vjerojatnost za nastavak školovanja do 21. godine života, pretkazivač je </w:t>
      </w:r>
      <w:r w:rsidRPr="00824110">
        <w:rPr>
          <w:sz w:val="24"/>
          <w:szCs w:val="24"/>
        </w:rPr>
        <w:lastRenderedPageBreak/>
        <w:t>profesionalne karijere,</w:t>
      </w:r>
      <w:r>
        <w:rPr>
          <w:sz w:val="24"/>
          <w:szCs w:val="24"/>
        </w:rPr>
        <w:t xml:space="preserve"> </w:t>
      </w:r>
      <w:r w:rsidRPr="00824110">
        <w:rPr>
          <w:sz w:val="24"/>
          <w:szCs w:val="24"/>
        </w:rPr>
        <w:t xml:space="preserve">pozitivno utječe na odnos prema studiranju, povezana je sa sklonošću </w:t>
      </w:r>
      <w:proofErr w:type="spellStart"/>
      <w:r w:rsidRPr="00824110">
        <w:rPr>
          <w:sz w:val="24"/>
          <w:szCs w:val="24"/>
        </w:rPr>
        <w:t>cjeloživotnom</w:t>
      </w:r>
      <w:proofErr w:type="spellEnd"/>
      <w:r w:rsidRPr="00824110">
        <w:rPr>
          <w:sz w:val="24"/>
          <w:szCs w:val="24"/>
        </w:rPr>
        <w:t xml:space="preserve"> učenju i sa sudjelovanjem u društvu i političkom djelovanju,</w:t>
      </w:r>
      <w:r>
        <w:rPr>
          <w:sz w:val="24"/>
          <w:szCs w:val="24"/>
        </w:rPr>
        <w:t xml:space="preserve"> </w:t>
      </w:r>
      <w:r w:rsidRPr="00824110">
        <w:rPr>
          <w:sz w:val="24"/>
          <w:szCs w:val="24"/>
        </w:rPr>
        <w:t>važna je za pojedinca, ali i za gospodarski rast zemlje. Kod osoba starijih od 54 godine nastaju drugi problemi. Velika je zastupljenost</w:t>
      </w:r>
      <w:r>
        <w:rPr>
          <w:sz w:val="24"/>
          <w:szCs w:val="24"/>
        </w:rPr>
        <w:t xml:space="preserve"> </w:t>
      </w:r>
      <w:r w:rsidRPr="00824110">
        <w:rPr>
          <w:sz w:val="24"/>
          <w:szCs w:val="24"/>
        </w:rPr>
        <w:t>stanovništva st</w:t>
      </w:r>
      <w:r>
        <w:rPr>
          <w:sz w:val="24"/>
          <w:szCs w:val="24"/>
        </w:rPr>
        <w:t>arije životne dobi na području G</w:t>
      </w:r>
      <w:r w:rsidRPr="00824110">
        <w:rPr>
          <w:sz w:val="24"/>
          <w:szCs w:val="24"/>
        </w:rPr>
        <w:t>rada koji mahom žive u samačkim kućanstvima ili mlađi članovi obitelji zbog</w:t>
      </w:r>
      <w:r>
        <w:rPr>
          <w:sz w:val="24"/>
          <w:szCs w:val="24"/>
        </w:rPr>
        <w:t xml:space="preserve"> </w:t>
      </w:r>
      <w:r w:rsidRPr="00824110">
        <w:rPr>
          <w:sz w:val="24"/>
          <w:szCs w:val="24"/>
        </w:rPr>
        <w:t>poslovnih i drugih obveza nisu u mogućnosti dovoljno pomoći starijim članovima obitelji. Starenjem kod ljudi započinje proces veće ovisnosti o</w:t>
      </w:r>
      <w:r>
        <w:rPr>
          <w:sz w:val="24"/>
          <w:szCs w:val="24"/>
        </w:rPr>
        <w:t xml:space="preserve"> </w:t>
      </w:r>
      <w:r w:rsidRPr="00824110">
        <w:rPr>
          <w:sz w:val="24"/>
          <w:szCs w:val="24"/>
        </w:rPr>
        <w:t>drugima, a prema mnogim istraživanjima jedan od značajnijih razloga za odlazak starije osobe u institucionalni oblik skrbi je upravo usamljenost.</w:t>
      </w:r>
      <w:r>
        <w:rPr>
          <w:sz w:val="24"/>
          <w:szCs w:val="24"/>
        </w:rPr>
        <w:t xml:space="preserve"> </w:t>
      </w:r>
      <w:r w:rsidRPr="00824110">
        <w:rPr>
          <w:sz w:val="24"/>
          <w:szCs w:val="24"/>
        </w:rPr>
        <w:t>Čitanje i dostupnost knjige je predispozicija za sprječavanje socijalne isključenosti ranjivih skupina. Želja za čitanjem i sposobnost čitanja bitan</w:t>
      </w:r>
      <w:r>
        <w:rPr>
          <w:sz w:val="24"/>
          <w:szCs w:val="24"/>
        </w:rPr>
        <w:t xml:space="preserve"> </w:t>
      </w:r>
      <w:r w:rsidRPr="00824110">
        <w:rPr>
          <w:sz w:val="24"/>
          <w:szCs w:val="24"/>
        </w:rPr>
        <w:t>su preduvjet cjelovitog osobnog razvoja. Budući da je čitanje jedan od preduvjeta sudjelovanja u kulturi, ono izravno i neizravno utječe na</w:t>
      </w:r>
      <w:r>
        <w:rPr>
          <w:sz w:val="24"/>
          <w:szCs w:val="24"/>
        </w:rPr>
        <w:t xml:space="preserve"> </w:t>
      </w:r>
      <w:r w:rsidRPr="00824110">
        <w:rPr>
          <w:sz w:val="24"/>
          <w:szCs w:val="24"/>
        </w:rPr>
        <w:t>poboljšanje ukupne kvalitete života pojedinca i društva. Interes za uključivanje u razne aktivnosti postoji kod ove dobne skupine, samo je</w:t>
      </w:r>
      <w:r>
        <w:rPr>
          <w:sz w:val="24"/>
          <w:szCs w:val="24"/>
        </w:rPr>
        <w:t xml:space="preserve"> </w:t>
      </w:r>
      <w:r w:rsidRPr="00824110">
        <w:rPr>
          <w:sz w:val="24"/>
          <w:szCs w:val="24"/>
        </w:rPr>
        <w:t>potrebno kreirati sadržaj prilagođen njihovim potrebama kako bi se aktivirali u aktivan društveni život te povećali razinu konzumacije knjiga.</w:t>
      </w:r>
    </w:p>
    <w:p w:rsidR="00824110" w:rsidRPr="00824110" w:rsidRDefault="00824110" w:rsidP="00824110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Aktivnostima projekta </w:t>
      </w:r>
      <w:r w:rsidRPr="00824110">
        <w:rPr>
          <w:i/>
          <w:sz w:val="24"/>
          <w:szCs w:val="24"/>
        </w:rPr>
        <w:t>Čitanjem u život</w:t>
      </w:r>
      <w:r w:rsidRPr="00824110">
        <w:rPr>
          <w:sz w:val="24"/>
          <w:szCs w:val="24"/>
        </w:rPr>
        <w:t xml:space="preserve"> će se motivirati obje dobne skupine u aktivnom životu zajed</w:t>
      </w:r>
      <w:r>
        <w:rPr>
          <w:sz w:val="24"/>
          <w:szCs w:val="24"/>
        </w:rPr>
        <w:t>nice, ostvariti međugeneracijska</w:t>
      </w:r>
      <w:r w:rsidRPr="00824110">
        <w:rPr>
          <w:sz w:val="24"/>
          <w:szCs w:val="24"/>
        </w:rPr>
        <w:t xml:space="preserve"> suradnj</w:t>
      </w:r>
      <w:r>
        <w:rPr>
          <w:sz w:val="24"/>
          <w:szCs w:val="24"/>
        </w:rPr>
        <w:t>a te povećati razina</w:t>
      </w:r>
      <w:r w:rsidRPr="00824110">
        <w:rPr>
          <w:sz w:val="24"/>
          <w:szCs w:val="24"/>
        </w:rPr>
        <w:t xml:space="preserve"> čitalačke kompetencije.</w:t>
      </w:r>
      <w:r>
        <w:rPr>
          <w:sz w:val="24"/>
          <w:szCs w:val="24"/>
        </w:rPr>
        <w:t xml:space="preserve"> </w:t>
      </w:r>
      <w:r w:rsidRPr="00824110">
        <w:rPr>
          <w:sz w:val="24"/>
          <w:szCs w:val="24"/>
        </w:rPr>
        <w:t>Tijekom provedbe aktivnosti osnaživat će se cilj</w:t>
      </w:r>
      <w:r>
        <w:rPr>
          <w:sz w:val="24"/>
          <w:szCs w:val="24"/>
        </w:rPr>
        <w:t>ane</w:t>
      </w:r>
      <w:r w:rsidRPr="00824110">
        <w:rPr>
          <w:sz w:val="24"/>
          <w:szCs w:val="24"/>
        </w:rPr>
        <w:t xml:space="preserve"> skupine (mlađi od 25 i osobe starije od 54 godine) u aktivnoj društvenoj participaciji, povezati</w:t>
      </w:r>
      <w:r>
        <w:rPr>
          <w:sz w:val="24"/>
          <w:szCs w:val="24"/>
        </w:rPr>
        <w:t xml:space="preserve"> </w:t>
      </w:r>
      <w:r w:rsidRPr="00824110">
        <w:rPr>
          <w:sz w:val="24"/>
          <w:szCs w:val="24"/>
        </w:rPr>
        <w:t>ih s članovima obitelji, drugim generacijama u zajednici, ostvariti međugeneracijska suradnja, poštivati njihove individualne i specifične potrebe,</w:t>
      </w:r>
      <w:r>
        <w:rPr>
          <w:sz w:val="24"/>
          <w:szCs w:val="24"/>
        </w:rPr>
        <w:t xml:space="preserve"> </w:t>
      </w:r>
      <w:r w:rsidRPr="00824110">
        <w:rPr>
          <w:sz w:val="24"/>
          <w:szCs w:val="24"/>
        </w:rPr>
        <w:t>pružati osjećaj fizičke, mentalne i socijalne sigurnosti.</w:t>
      </w:r>
      <w:r>
        <w:rPr>
          <w:sz w:val="24"/>
          <w:szCs w:val="24"/>
        </w:rPr>
        <w:t xml:space="preserve"> </w:t>
      </w:r>
      <w:r w:rsidRPr="00824110">
        <w:rPr>
          <w:sz w:val="24"/>
          <w:szCs w:val="24"/>
        </w:rPr>
        <w:t>Kako bi se povećala socijalna uključenost kroz razvoj čitalačke kompetentnosti stanovništva provest će se razne aktivnosti. Organizirati će se</w:t>
      </w:r>
      <w:r>
        <w:rPr>
          <w:sz w:val="24"/>
          <w:szCs w:val="24"/>
        </w:rPr>
        <w:t xml:space="preserve"> </w:t>
      </w:r>
      <w:r w:rsidRPr="00824110">
        <w:rPr>
          <w:sz w:val="24"/>
          <w:szCs w:val="24"/>
        </w:rPr>
        <w:t>radionice brzog čitanja, svladavanja pisanja pismenih tekstova, informatičke pismenosti, osnovat će se klubovi čitatelja, kvizovi znanja te</w:t>
      </w:r>
      <w:r>
        <w:rPr>
          <w:sz w:val="24"/>
          <w:szCs w:val="24"/>
        </w:rPr>
        <w:t xml:space="preserve"> </w:t>
      </w:r>
      <w:r w:rsidRPr="00824110">
        <w:rPr>
          <w:sz w:val="24"/>
          <w:szCs w:val="24"/>
        </w:rPr>
        <w:t>gostovanja raznih književnika. Održat će se i dani otvornih vrata knjižnice, izlet u Ivaninu kuću bajki, te dani promocije čitanja tako što će se</w:t>
      </w:r>
      <w:r>
        <w:rPr>
          <w:sz w:val="24"/>
          <w:szCs w:val="24"/>
        </w:rPr>
        <w:t xml:space="preserve"> </w:t>
      </w:r>
      <w:r w:rsidRPr="00824110">
        <w:rPr>
          <w:sz w:val="24"/>
          <w:szCs w:val="24"/>
        </w:rPr>
        <w:t xml:space="preserve">obilježiti Svjetski dan čitanja bajki, Svjetski dan knjige </w:t>
      </w:r>
      <w:proofErr w:type="spellStart"/>
      <w:r w:rsidRPr="00824110">
        <w:rPr>
          <w:sz w:val="24"/>
          <w:szCs w:val="24"/>
        </w:rPr>
        <w:t>itd</w:t>
      </w:r>
      <w:proofErr w:type="spellEnd"/>
      <w:r w:rsidRPr="00824110">
        <w:rPr>
          <w:sz w:val="24"/>
          <w:szCs w:val="24"/>
        </w:rPr>
        <w:t xml:space="preserve">. Tijekom cijelog projekta </w:t>
      </w:r>
      <w:r w:rsidR="00220A6D">
        <w:rPr>
          <w:sz w:val="24"/>
          <w:szCs w:val="24"/>
        </w:rPr>
        <w:t>provodit će se</w:t>
      </w:r>
      <w:r w:rsidRPr="00824110">
        <w:rPr>
          <w:sz w:val="24"/>
          <w:szCs w:val="24"/>
        </w:rPr>
        <w:t xml:space="preserve"> javna kampanja i podizanje javne svijesti o</w:t>
      </w:r>
      <w:r>
        <w:rPr>
          <w:sz w:val="24"/>
          <w:szCs w:val="24"/>
        </w:rPr>
        <w:t xml:space="preserve"> </w:t>
      </w:r>
      <w:r w:rsidRPr="00824110">
        <w:rPr>
          <w:sz w:val="24"/>
          <w:szCs w:val="24"/>
        </w:rPr>
        <w:t>važnosti čitanja.</w:t>
      </w:r>
    </w:p>
    <w:p w:rsidR="00824110" w:rsidRDefault="00824110" w:rsidP="00824110">
      <w:pPr>
        <w:spacing w:after="0" w:line="360" w:lineRule="auto"/>
        <w:jc w:val="both"/>
        <w:rPr>
          <w:sz w:val="24"/>
          <w:szCs w:val="24"/>
        </w:rPr>
      </w:pPr>
      <w:r w:rsidRPr="00824110">
        <w:rPr>
          <w:sz w:val="24"/>
          <w:szCs w:val="24"/>
        </w:rPr>
        <w:t xml:space="preserve">Cilj projekta je povećanje socijalne uključenosti pripadnika ciljne skupine kroz razvoj čitalačke kompetentnosti. </w:t>
      </w:r>
    </w:p>
    <w:p w:rsidR="00824110" w:rsidRPr="00824110" w:rsidRDefault="00824110" w:rsidP="00824110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 xml:space="preserve">Kroz 2022. godinu provedene su brojne aktivnosti projekta: početna konferencija, književne večeri i promocije knjiga, </w:t>
      </w:r>
      <w:r w:rsidR="00220A6D">
        <w:rPr>
          <w:sz w:val="24"/>
          <w:szCs w:val="24"/>
        </w:rPr>
        <w:t>kviz znanja, radionice brzog čitanja i kreativnog pisanja, te je pokrenut književni klub za starije od 54 godine.</w:t>
      </w:r>
    </w:p>
    <w:p w:rsidR="003D6E4E" w:rsidRPr="00100A6C" w:rsidRDefault="00655F47" w:rsidP="00100A6C">
      <w:pPr>
        <w:pStyle w:val="Naslov1"/>
      </w:pPr>
      <w:bookmarkStart w:id="30" w:name="_Toc127781559"/>
      <w:r w:rsidRPr="00100A6C">
        <w:t>7. NOVINE U 2022</w:t>
      </w:r>
      <w:r w:rsidR="003D6E4E" w:rsidRPr="00100A6C">
        <w:t>.</w:t>
      </w:r>
      <w:bookmarkEnd w:id="30"/>
    </w:p>
    <w:p w:rsidR="00E92383" w:rsidRDefault="00220A6D" w:rsidP="00112E8F">
      <w:pPr>
        <w:spacing w:after="0"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Novine u 2022</w:t>
      </w:r>
      <w:r w:rsidR="00E92383">
        <w:rPr>
          <w:sz w:val="24"/>
          <w:szCs w:val="24"/>
        </w:rPr>
        <w:t>. su sljedeće:</w:t>
      </w:r>
    </w:p>
    <w:p w:rsidR="00147CB2" w:rsidRDefault="00147CB2" w:rsidP="00220A6D">
      <w:pPr>
        <w:spacing w:after="0" w:line="360" w:lineRule="auto"/>
        <w:ind w:firstLine="708"/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- </w:t>
      </w:r>
      <w:r w:rsidR="00220A6D">
        <w:rPr>
          <w:sz w:val="24"/>
          <w:szCs w:val="24"/>
        </w:rPr>
        <w:t xml:space="preserve">domaćinstvo otvorenja manifestacije </w:t>
      </w:r>
      <w:r w:rsidR="00220A6D">
        <w:rPr>
          <w:i/>
          <w:sz w:val="24"/>
          <w:szCs w:val="24"/>
        </w:rPr>
        <w:t>Mjeseca hrvatske knjige,</w:t>
      </w:r>
    </w:p>
    <w:p w:rsidR="00220A6D" w:rsidRDefault="00220A6D" w:rsidP="00220A6D">
      <w:pPr>
        <w:spacing w:after="0" w:line="360" w:lineRule="auto"/>
        <w:ind w:firstLine="708"/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- pokretanje i provedba projekta </w:t>
      </w:r>
      <w:r>
        <w:rPr>
          <w:i/>
          <w:sz w:val="24"/>
          <w:szCs w:val="24"/>
        </w:rPr>
        <w:t>Čitanjem u život,</w:t>
      </w:r>
    </w:p>
    <w:p w:rsidR="00220A6D" w:rsidRDefault="00220A6D" w:rsidP="00220A6D">
      <w:pPr>
        <w:spacing w:after="0" w:line="360" w:lineRule="auto"/>
        <w:ind w:firstLine="708"/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- izrada </w:t>
      </w:r>
      <w:r>
        <w:rPr>
          <w:i/>
          <w:sz w:val="24"/>
          <w:szCs w:val="24"/>
        </w:rPr>
        <w:t xml:space="preserve">Smjernica za izgradnju i upravljanje fondom Gradske knjižnice Biograd na </w:t>
      </w:r>
      <w:r>
        <w:rPr>
          <w:i/>
          <w:sz w:val="24"/>
          <w:szCs w:val="24"/>
        </w:rPr>
        <w:tab/>
        <w:t>Moru,</w:t>
      </w:r>
    </w:p>
    <w:p w:rsidR="00220A6D" w:rsidRDefault="00220A6D" w:rsidP="00220A6D">
      <w:pPr>
        <w:spacing w:after="0"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pokretanje YT kanala Knjižnice,</w:t>
      </w:r>
    </w:p>
    <w:p w:rsidR="00220A6D" w:rsidRDefault="00220A6D" w:rsidP="00220A6D">
      <w:pPr>
        <w:spacing w:after="0"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organizacija središnjeg programa MHK,</w:t>
      </w:r>
    </w:p>
    <w:p w:rsidR="00220A6D" w:rsidRDefault="00220A6D" w:rsidP="00220A6D">
      <w:pPr>
        <w:spacing w:after="0"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stvaranje zbirke strane građe,</w:t>
      </w:r>
    </w:p>
    <w:p w:rsidR="00220A6D" w:rsidRDefault="00220A6D" w:rsidP="00220A6D">
      <w:pPr>
        <w:spacing w:after="0"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pokretanje postupka otvaranja područne knjižnice u </w:t>
      </w:r>
      <w:proofErr w:type="spellStart"/>
      <w:r>
        <w:rPr>
          <w:sz w:val="24"/>
          <w:szCs w:val="24"/>
        </w:rPr>
        <w:t>Tkonu</w:t>
      </w:r>
      <w:proofErr w:type="spellEnd"/>
      <w:r>
        <w:rPr>
          <w:sz w:val="24"/>
          <w:szCs w:val="24"/>
        </w:rPr>
        <w:t>,</w:t>
      </w:r>
    </w:p>
    <w:p w:rsidR="00220A6D" w:rsidRDefault="00220A6D" w:rsidP="00220A6D">
      <w:pPr>
        <w:spacing w:after="0"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povećanje ukupnog proračuna,</w:t>
      </w:r>
    </w:p>
    <w:p w:rsidR="00CF2D99" w:rsidRDefault="00220A6D" w:rsidP="00220A6D">
      <w:pPr>
        <w:spacing w:after="0"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ostvarivanje velikog broja novih suradnji.</w:t>
      </w:r>
    </w:p>
    <w:p w:rsidR="00CF2D99" w:rsidRDefault="00CF2D99">
      <w:pPr>
        <w:spacing w:line="360" w:lineRule="auto"/>
        <w:ind w:left="357"/>
        <w:jc w:val="both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E96C72" w:rsidRPr="006232F9" w:rsidRDefault="00CF2D99" w:rsidP="00100A6C">
      <w:pPr>
        <w:pStyle w:val="Naslov1"/>
      </w:pPr>
      <w:bookmarkStart w:id="31" w:name="_Toc31270234"/>
      <w:bookmarkStart w:id="32" w:name="_Toc31212239"/>
      <w:bookmarkStart w:id="33" w:name="_Toc127781560"/>
      <w:r>
        <w:lastRenderedPageBreak/>
        <w:t>8. FINANCIJSKO IZVJEŠĆE ZA 2022</w:t>
      </w:r>
      <w:r w:rsidR="00E96C72" w:rsidRPr="006232F9">
        <w:t>.</w:t>
      </w:r>
      <w:bookmarkEnd w:id="31"/>
      <w:bookmarkEnd w:id="32"/>
      <w:bookmarkEnd w:id="33"/>
    </w:p>
    <w:p w:rsidR="00E96C72" w:rsidRDefault="00E96C72" w:rsidP="00E96C72">
      <w:pPr>
        <w:spacing w:after="0" w:line="360" w:lineRule="auto"/>
        <w:jc w:val="both"/>
        <w:rPr>
          <w:b/>
          <w:sz w:val="24"/>
          <w:szCs w:val="24"/>
        </w:rPr>
      </w:pPr>
    </w:p>
    <w:tbl>
      <w:tblPr>
        <w:tblStyle w:val="Reetkatablice"/>
        <w:tblW w:w="0" w:type="auto"/>
        <w:tblLook w:val="04A0"/>
      </w:tblPr>
      <w:tblGrid>
        <w:gridCol w:w="4643"/>
        <w:gridCol w:w="4645"/>
      </w:tblGrid>
      <w:tr w:rsidR="00E96C72" w:rsidTr="00BD6B7A">
        <w:tc>
          <w:tcPr>
            <w:tcW w:w="4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6C72" w:rsidRDefault="00E96C72" w:rsidP="00BD6B7A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DJELATNOST</w:t>
            </w:r>
          </w:p>
        </w:tc>
        <w:tc>
          <w:tcPr>
            <w:tcW w:w="4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6C72" w:rsidRDefault="00E96C72" w:rsidP="00BD6B7A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IZNOS</w:t>
            </w:r>
          </w:p>
        </w:tc>
      </w:tr>
      <w:tr w:rsidR="00E96C72" w:rsidTr="00BD6B7A">
        <w:tc>
          <w:tcPr>
            <w:tcW w:w="4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6C72" w:rsidRDefault="00E96C72" w:rsidP="00BD6B7A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Kupnja knjiga</w:t>
            </w:r>
          </w:p>
        </w:tc>
        <w:tc>
          <w:tcPr>
            <w:tcW w:w="4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6C72" w:rsidRDefault="009E2C9F" w:rsidP="007737BF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931AE1">
              <w:rPr>
                <w:sz w:val="24"/>
                <w:szCs w:val="24"/>
              </w:rPr>
              <w:t xml:space="preserve"> </w:t>
            </w:r>
            <w:r w:rsidR="007737BF">
              <w:rPr>
                <w:sz w:val="24"/>
                <w:szCs w:val="24"/>
              </w:rPr>
              <w:t xml:space="preserve">245.891,57 kn / </w:t>
            </w:r>
            <w:r w:rsidR="00931AE1">
              <w:rPr>
                <w:sz w:val="24"/>
                <w:szCs w:val="24"/>
              </w:rPr>
              <w:t xml:space="preserve">  </w:t>
            </w:r>
            <w:r w:rsidR="007737BF">
              <w:rPr>
                <w:sz w:val="24"/>
                <w:szCs w:val="24"/>
              </w:rPr>
              <w:t>32.635,41 €</w:t>
            </w:r>
          </w:p>
        </w:tc>
      </w:tr>
      <w:tr w:rsidR="00E96C72" w:rsidTr="00BD6B7A">
        <w:tc>
          <w:tcPr>
            <w:tcW w:w="4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6C72" w:rsidRDefault="00E96C72" w:rsidP="00BD6B7A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Kupnja časopisa</w:t>
            </w:r>
            <w:r w:rsidR="009E2C9F">
              <w:rPr>
                <w:sz w:val="24"/>
                <w:szCs w:val="24"/>
              </w:rPr>
              <w:t xml:space="preserve"> i novina</w:t>
            </w:r>
          </w:p>
        </w:tc>
        <w:tc>
          <w:tcPr>
            <w:tcW w:w="4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6C72" w:rsidRDefault="00E96C72" w:rsidP="007737BF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="007737BF">
              <w:rPr>
                <w:sz w:val="24"/>
                <w:szCs w:val="24"/>
              </w:rPr>
              <w:t>8.615,05</w:t>
            </w:r>
            <w:r w:rsidR="00931AE1">
              <w:rPr>
                <w:sz w:val="24"/>
                <w:szCs w:val="24"/>
              </w:rPr>
              <w:t xml:space="preserve"> kn</w:t>
            </w:r>
            <w:r w:rsidR="007737BF">
              <w:rPr>
                <w:sz w:val="24"/>
                <w:szCs w:val="24"/>
              </w:rPr>
              <w:t xml:space="preserve"> / </w:t>
            </w:r>
            <w:r w:rsidR="00931AE1">
              <w:rPr>
                <w:sz w:val="24"/>
                <w:szCs w:val="24"/>
              </w:rPr>
              <w:t xml:space="preserve">     </w:t>
            </w:r>
            <w:r w:rsidR="007737BF">
              <w:rPr>
                <w:sz w:val="24"/>
                <w:szCs w:val="24"/>
              </w:rPr>
              <w:t>1.143,41 €</w:t>
            </w:r>
          </w:p>
        </w:tc>
      </w:tr>
      <w:tr w:rsidR="00E96C72" w:rsidTr="00BD6B7A">
        <w:tc>
          <w:tcPr>
            <w:tcW w:w="4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6C72" w:rsidRDefault="00E96C72" w:rsidP="007737BF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Kupnja </w:t>
            </w:r>
          </w:p>
        </w:tc>
        <w:tc>
          <w:tcPr>
            <w:tcW w:w="4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6C72" w:rsidRDefault="009E2C9F" w:rsidP="00BF6534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7737BF">
              <w:rPr>
                <w:sz w:val="24"/>
                <w:szCs w:val="24"/>
              </w:rPr>
              <w:t xml:space="preserve">  2.488,00 </w:t>
            </w:r>
            <w:r w:rsidR="00931AE1">
              <w:rPr>
                <w:sz w:val="24"/>
                <w:szCs w:val="24"/>
              </w:rPr>
              <w:t xml:space="preserve">kn </w:t>
            </w:r>
            <w:r w:rsidR="007737BF">
              <w:rPr>
                <w:sz w:val="24"/>
                <w:szCs w:val="24"/>
              </w:rPr>
              <w:t xml:space="preserve">/ </w:t>
            </w:r>
            <w:r w:rsidR="00931AE1">
              <w:rPr>
                <w:sz w:val="24"/>
                <w:szCs w:val="24"/>
              </w:rPr>
              <w:t xml:space="preserve">        </w:t>
            </w:r>
            <w:r w:rsidR="007737BF">
              <w:rPr>
                <w:sz w:val="24"/>
                <w:szCs w:val="24"/>
              </w:rPr>
              <w:t>330,21 €</w:t>
            </w:r>
          </w:p>
        </w:tc>
      </w:tr>
      <w:tr w:rsidR="00E96C72" w:rsidTr="00BD6B7A">
        <w:tc>
          <w:tcPr>
            <w:tcW w:w="4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6C72" w:rsidRDefault="00E96C72" w:rsidP="00BD6B7A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Javna kulturno – obrazovna djelatnost</w:t>
            </w:r>
          </w:p>
        </w:tc>
        <w:tc>
          <w:tcPr>
            <w:tcW w:w="4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6C72" w:rsidRDefault="00E96C72" w:rsidP="00931AE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="00931AE1">
              <w:rPr>
                <w:sz w:val="24"/>
                <w:szCs w:val="24"/>
              </w:rPr>
              <w:t>33.361,23 kn /     4.427,80 €</w:t>
            </w:r>
          </w:p>
        </w:tc>
      </w:tr>
      <w:tr w:rsidR="00E96C72" w:rsidTr="00BD6B7A">
        <w:tc>
          <w:tcPr>
            <w:tcW w:w="4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6C72" w:rsidRDefault="00E96C72" w:rsidP="00BD6B7A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Stručno usavršavanje osoblja</w:t>
            </w:r>
          </w:p>
        </w:tc>
        <w:tc>
          <w:tcPr>
            <w:tcW w:w="4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6C72" w:rsidRDefault="00931AE1" w:rsidP="00BD6B7A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1.</w:t>
            </w:r>
            <w:r w:rsidR="009E2C9F">
              <w:rPr>
                <w:sz w:val="24"/>
                <w:szCs w:val="24"/>
              </w:rPr>
              <w:t>55</w:t>
            </w:r>
            <w:r w:rsidR="00E96C72">
              <w:rPr>
                <w:sz w:val="24"/>
                <w:szCs w:val="24"/>
              </w:rPr>
              <w:t>0,00</w:t>
            </w:r>
            <w:r>
              <w:rPr>
                <w:sz w:val="24"/>
                <w:szCs w:val="24"/>
              </w:rPr>
              <w:t xml:space="preserve"> kn /        205,72 €</w:t>
            </w:r>
          </w:p>
        </w:tc>
      </w:tr>
      <w:tr w:rsidR="00E96C72" w:rsidTr="00BD6B7A">
        <w:tc>
          <w:tcPr>
            <w:tcW w:w="4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6C72" w:rsidRDefault="00E96C72" w:rsidP="00BD6B7A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Plaće djelatnika</w:t>
            </w:r>
          </w:p>
        </w:tc>
        <w:tc>
          <w:tcPr>
            <w:tcW w:w="4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6C72" w:rsidRDefault="00E96C72" w:rsidP="00931AE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9E2C9F">
              <w:rPr>
                <w:sz w:val="24"/>
                <w:szCs w:val="24"/>
              </w:rPr>
              <w:t xml:space="preserve">  </w:t>
            </w:r>
            <w:r w:rsidR="00931AE1">
              <w:rPr>
                <w:sz w:val="24"/>
                <w:szCs w:val="24"/>
              </w:rPr>
              <w:t>638.475,35 kn /   84.740,24 €</w:t>
            </w:r>
          </w:p>
        </w:tc>
      </w:tr>
      <w:tr w:rsidR="00E96C72" w:rsidTr="00BD6B7A">
        <w:tc>
          <w:tcPr>
            <w:tcW w:w="4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6C72" w:rsidRDefault="00E96C72" w:rsidP="00BD6B7A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Redovno poslovanje</w:t>
            </w:r>
          </w:p>
        </w:tc>
        <w:tc>
          <w:tcPr>
            <w:tcW w:w="4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6C72" w:rsidRDefault="00E96C72" w:rsidP="00931AE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bookmarkStart w:id="34" w:name="_GoBack"/>
            <w:bookmarkEnd w:id="34"/>
            <w:r w:rsidR="009E2C9F">
              <w:rPr>
                <w:sz w:val="24"/>
                <w:szCs w:val="24"/>
              </w:rPr>
              <w:t xml:space="preserve">  </w:t>
            </w:r>
            <w:r w:rsidR="00931AE1">
              <w:rPr>
                <w:sz w:val="24"/>
                <w:szCs w:val="24"/>
              </w:rPr>
              <w:t>322.173,65 kn /   42.759,79 €</w:t>
            </w:r>
          </w:p>
        </w:tc>
      </w:tr>
      <w:tr w:rsidR="00931AE1" w:rsidTr="00BD6B7A">
        <w:tc>
          <w:tcPr>
            <w:tcW w:w="4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1AE1" w:rsidRDefault="00931AE1" w:rsidP="00BD6B7A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 EU</w:t>
            </w:r>
          </w:p>
        </w:tc>
        <w:tc>
          <w:tcPr>
            <w:tcW w:w="4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AE1" w:rsidRDefault="00931AE1" w:rsidP="00931AE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129.121,42 kn /   17.137,36 €</w:t>
            </w:r>
          </w:p>
        </w:tc>
      </w:tr>
      <w:tr w:rsidR="00E96C72" w:rsidTr="00BD6B7A">
        <w:tc>
          <w:tcPr>
            <w:tcW w:w="4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6C72" w:rsidRDefault="00E96C72" w:rsidP="00BD6B7A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UKUPNO</w:t>
            </w:r>
          </w:p>
        </w:tc>
        <w:tc>
          <w:tcPr>
            <w:tcW w:w="4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6C72" w:rsidRDefault="00931AE1" w:rsidP="00931AE1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1.381,676,27 kn / 183.379,95 €</w:t>
            </w:r>
          </w:p>
        </w:tc>
      </w:tr>
      <w:tr w:rsidR="00E96C72" w:rsidTr="00BD6B7A">
        <w:tc>
          <w:tcPr>
            <w:tcW w:w="4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6C72" w:rsidRDefault="00E96C72" w:rsidP="00BD6B7A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Otpis</w:t>
            </w:r>
          </w:p>
        </w:tc>
        <w:tc>
          <w:tcPr>
            <w:tcW w:w="4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6C72" w:rsidRPr="00931AE1" w:rsidRDefault="00E96C72" w:rsidP="00931AE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9E2C9F">
              <w:rPr>
                <w:sz w:val="24"/>
                <w:szCs w:val="24"/>
              </w:rPr>
              <w:t xml:space="preserve">  </w:t>
            </w:r>
            <w:r w:rsidR="00931AE1" w:rsidRPr="00931AE1">
              <w:rPr>
                <w:rFonts w:ascii="Calibri" w:eastAsia="Calibri" w:hAnsi="Calibri" w:cs="Times New Roman"/>
                <w:sz w:val="24"/>
                <w:szCs w:val="24"/>
              </w:rPr>
              <w:t xml:space="preserve">10.935,13 </w:t>
            </w:r>
            <w:r w:rsidR="00931AE1" w:rsidRPr="00931AE1">
              <w:rPr>
                <w:sz w:val="24"/>
                <w:szCs w:val="24"/>
              </w:rPr>
              <w:t xml:space="preserve">kn / </w:t>
            </w:r>
            <w:r w:rsidR="00931AE1">
              <w:rPr>
                <w:sz w:val="24"/>
                <w:szCs w:val="24"/>
              </w:rPr>
              <w:t xml:space="preserve">       </w:t>
            </w:r>
            <w:r w:rsidR="00931AE1" w:rsidRPr="00931AE1">
              <w:rPr>
                <w:sz w:val="24"/>
                <w:szCs w:val="24"/>
              </w:rPr>
              <w:t>1.451,35 €</w:t>
            </w:r>
          </w:p>
        </w:tc>
      </w:tr>
    </w:tbl>
    <w:p w:rsidR="00E96C72" w:rsidRDefault="00E96C72" w:rsidP="00E96C72"/>
    <w:p w:rsidR="002569C6" w:rsidRDefault="002569C6" w:rsidP="002569C6">
      <w:pPr>
        <w:spacing w:after="0" w:line="360" w:lineRule="auto"/>
        <w:jc w:val="both"/>
        <w:rPr>
          <w:sz w:val="24"/>
          <w:szCs w:val="24"/>
        </w:rPr>
      </w:pPr>
    </w:p>
    <w:p w:rsidR="002569C6" w:rsidRDefault="002569C6" w:rsidP="002569C6">
      <w:pPr>
        <w:spacing w:after="0" w:line="360" w:lineRule="auto"/>
        <w:jc w:val="both"/>
        <w:rPr>
          <w:sz w:val="24"/>
          <w:szCs w:val="24"/>
        </w:rPr>
      </w:pPr>
    </w:p>
    <w:p w:rsidR="002569C6" w:rsidRDefault="002569C6" w:rsidP="002569C6">
      <w:pPr>
        <w:spacing w:after="0" w:line="360" w:lineRule="auto"/>
        <w:jc w:val="both"/>
        <w:rPr>
          <w:sz w:val="24"/>
          <w:szCs w:val="24"/>
        </w:rPr>
      </w:pPr>
    </w:p>
    <w:p w:rsidR="002569C6" w:rsidRDefault="002569C6" w:rsidP="002569C6">
      <w:pPr>
        <w:spacing w:after="0" w:line="360" w:lineRule="auto"/>
        <w:jc w:val="both"/>
        <w:rPr>
          <w:sz w:val="24"/>
          <w:szCs w:val="24"/>
        </w:rPr>
      </w:pPr>
    </w:p>
    <w:p w:rsidR="002569C6" w:rsidRDefault="00931AE1" w:rsidP="002569C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569C6">
        <w:rPr>
          <w:sz w:val="24"/>
          <w:szCs w:val="24"/>
        </w:rPr>
        <w:t>Ravnateljica</w:t>
      </w:r>
    </w:p>
    <w:p w:rsidR="002569C6" w:rsidRPr="00A17496" w:rsidRDefault="00931AE1" w:rsidP="002569C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569C6">
        <w:rPr>
          <w:sz w:val="24"/>
          <w:szCs w:val="24"/>
        </w:rPr>
        <w:t>Tihana Jurišić</w:t>
      </w:r>
      <w:r w:rsidR="008C263D">
        <w:rPr>
          <w:sz w:val="24"/>
          <w:szCs w:val="24"/>
        </w:rPr>
        <w:t xml:space="preserve">, </w:t>
      </w:r>
      <w:proofErr w:type="spellStart"/>
      <w:r w:rsidR="008C263D">
        <w:rPr>
          <w:sz w:val="24"/>
          <w:szCs w:val="24"/>
        </w:rPr>
        <w:t>mag</w:t>
      </w:r>
      <w:proofErr w:type="spellEnd"/>
      <w:r w:rsidR="008C263D">
        <w:rPr>
          <w:sz w:val="24"/>
          <w:szCs w:val="24"/>
        </w:rPr>
        <w:t>. bibl.</w:t>
      </w:r>
    </w:p>
    <w:p w:rsidR="00112E8F" w:rsidRPr="006A75DF" w:rsidRDefault="00112E8F" w:rsidP="00112E8F">
      <w:pPr>
        <w:spacing w:after="0" w:line="360" w:lineRule="auto"/>
        <w:ind w:firstLine="708"/>
        <w:jc w:val="both"/>
        <w:rPr>
          <w:sz w:val="24"/>
          <w:szCs w:val="24"/>
        </w:rPr>
      </w:pPr>
    </w:p>
    <w:p w:rsidR="004F03F7" w:rsidRPr="002F5E2E" w:rsidRDefault="004F03F7" w:rsidP="004A31F6">
      <w:pPr>
        <w:pStyle w:val="Naslov1"/>
      </w:pPr>
    </w:p>
    <w:sectPr w:rsidR="004F03F7" w:rsidRPr="002F5E2E" w:rsidSect="00546C2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6DE4" w:rsidRDefault="00866DE4" w:rsidP="001336ED">
      <w:pPr>
        <w:spacing w:after="0" w:line="240" w:lineRule="auto"/>
      </w:pPr>
      <w:r>
        <w:separator/>
      </w:r>
    </w:p>
  </w:endnote>
  <w:endnote w:type="continuationSeparator" w:id="0">
    <w:p w:rsidR="00866DE4" w:rsidRDefault="00866DE4" w:rsidP="001336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8515016"/>
      <w:docPartObj>
        <w:docPartGallery w:val="Page Numbers (Bottom of Page)"/>
        <w:docPartUnique/>
      </w:docPartObj>
    </w:sdtPr>
    <w:sdtContent>
      <w:p w:rsidR="00220A6D" w:rsidRDefault="00F23977">
        <w:pPr>
          <w:pStyle w:val="Podnoje"/>
          <w:jc w:val="right"/>
        </w:pPr>
        <w:fldSimple w:instr=" PAGE   \* MERGEFORMAT ">
          <w:r w:rsidR="003539BE">
            <w:rPr>
              <w:noProof/>
            </w:rPr>
            <w:t>2</w:t>
          </w:r>
        </w:fldSimple>
      </w:p>
    </w:sdtContent>
  </w:sdt>
  <w:p w:rsidR="00220A6D" w:rsidRDefault="00220A6D">
    <w:pPr>
      <w:pStyle w:val="Podnoj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6DE4" w:rsidRDefault="00866DE4" w:rsidP="001336ED">
      <w:pPr>
        <w:spacing w:after="0" w:line="240" w:lineRule="auto"/>
      </w:pPr>
      <w:r>
        <w:separator/>
      </w:r>
    </w:p>
  </w:footnote>
  <w:footnote w:type="continuationSeparator" w:id="0">
    <w:p w:rsidR="00866DE4" w:rsidRDefault="00866DE4" w:rsidP="001336ED">
      <w:pPr>
        <w:spacing w:after="0" w:line="240" w:lineRule="auto"/>
      </w:pPr>
      <w:r>
        <w:continuationSeparator/>
      </w:r>
    </w:p>
  </w:footnote>
  <w:footnote w:id="1">
    <w:p w:rsidR="00220A6D" w:rsidRDefault="00220A6D" w:rsidP="00393413">
      <w:pPr>
        <w:pStyle w:val="Tekstfusnote"/>
      </w:pPr>
      <w:r>
        <w:rPr>
          <w:rStyle w:val="Referencafusnote"/>
        </w:rPr>
        <w:footnoteRef/>
      </w:r>
      <w:r>
        <w:t xml:space="preserve"> </w:t>
      </w:r>
      <w:r w:rsidRPr="00E75A9B">
        <w:rPr>
          <w:i/>
        </w:rPr>
        <w:t>Standardi za narodne knjižnice u Republici Hrvatskoj</w:t>
      </w:r>
      <w:r>
        <w:t>, str. 8.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06EBA"/>
    <w:multiLevelType w:val="hybridMultilevel"/>
    <w:tmpl w:val="9E966720"/>
    <w:lvl w:ilvl="0" w:tplc="9662B0D6">
      <w:start w:val="2"/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2B675B94"/>
    <w:multiLevelType w:val="hybridMultilevel"/>
    <w:tmpl w:val="2F8EA71A"/>
    <w:lvl w:ilvl="0" w:tplc="64CEAC02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336ED"/>
    <w:rsid w:val="0007227E"/>
    <w:rsid w:val="00075E4C"/>
    <w:rsid w:val="000A563A"/>
    <w:rsid w:val="000D59D7"/>
    <w:rsid w:val="000E37C9"/>
    <w:rsid w:val="000F1A92"/>
    <w:rsid w:val="000F3984"/>
    <w:rsid w:val="00100A6C"/>
    <w:rsid w:val="00112E8F"/>
    <w:rsid w:val="00124C6C"/>
    <w:rsid w:val="00131423"/>
    <w:rsid w:val="001336ED"/>
    <w:rsid w:val="00147CB2"/>
    <w:rsid w:val="0015717F"/>
    <w:rsid w:val="00173293"/>
    <w:rsid w:val="001B270F"/>
    <w:rsid w:val="001C54AB"/>
    <w:rsid w:val="001F172A"/>
    <w:rsid w:val="00207DE2"/>
    <w:rsid w:val="00220803"/>
    <w:rsid w:val="00220A6D"/>
    <w:rsid w:val="0025516D"/>
    <w:rsid w:val="002569C6"/>
    <w:rsid w:val="0026154F"/>
    <w:rsid w:val="002637D2"/>
    <w:rsid w:val="002A08D9"/>
    <w:rsid w:val="002A3382"/>
    <w:rsid w:val="002B362C"/>
    <w:rsid w:val="002C39C1"/>
    <w:rsid w:val="002E7070"/>
    <w:rsid w:val="002F1968"/>
    <w:rsid w:val="002F5E2E"/>
    <w:rsid w:val="00315BB0"/>
    <w:rsid w:val="003173C0"/>
    <w:rsid w:val="00347AEC"/>
    <w:rsid w:val="003539BE"/>
    <w:rsid w:val="00364A84"/>
    <w:rsid w:val="0037538F"/>
    <w:rsid w:val="003760BB"/>
    <w:rsid w:val="00393413"/>
    <w:rsid w:val="003A7CB6"/>
    <w:rsid w:val="003B5091"/>
    <w:rsid w:val="003D4402"/>
    <w:rsid w:val="003D6E4E"/>
    <w:rsid w:val="003F41AB"/>
    <w:rsid w:val="003F670F"/>
    <w:rsid w:val="00405051"/>
    <w:rsid w:val="00411AA6"/>
    <w:rsid w:val="00430818"/>
    <w:rsid w:val="00455014"/>
    <w:rsid w:val="00460967"/>
    <w:rsid w:val="0048270D"/>
    <w:rsid w:val="004869AA"/>
    <w:rsid w:val="004A31F6"/>
    <w:rsid w:val="004D4EA9"/>
    <w:rsid w:val="004D7CCE"/>
    <w:rsid w:val="004E602E"/>
    <w:rsid w:val="004F03F7"/>
    <w:rsid w:val="00510B21"/>
    <w:rsid w:val="0051120B"/>
    <w:rsid w:val="005410CC"/>
    <w:rsid w:val="0054538D"/>
    <w:rsid w:val="00546C21"/>
    <w:rsid w:val="005554EE"/>
    <w:rsid w:val="00557744"/>
    <w:rsid w:val="005721BA"/>
    <w:rsid w:val="00595558"/>
    <w:rsid w:val="005D4C92"/>
    <w:rsid w:val="005F2AC1"/>
    <w:rsid w:val="005F2BB5"/>
    <w:rsid w:val="006144F1"/>
    <w:rsid w:val="006232F9"/>
    <w:rsid w:val="00633B12"/>
    <w:rsid w:val="00655F47"/>
    <w:rsid w:val="00694DFF"/>
    <w:rsid w:val="006A75DF"/>
    <w:rsid w:val="006C5108"/>
    <w:rsid w:val="006E48C7"/>
    <w:rsid w:val="007336AF"/>
    <w:rsid w:val="00734F9A"/>
    <w:rsid w:val="00757E3C"/>
    <w:rsid w:val="007737BF"/>
    <w:rsid w:val="00785785"/>
    <w:rsid w:val="007A5555"/>
    <w:rsid w:val="007A7FF5"/>
    <w:rsid w:val="007B45F4"/>
    <w:rsid w:val="007E21DE"/>
    <w:rsid w:val="007E3BEE"/>
    <w:rsid w:val="0080581D"/>
    <w:rsid w:val="008125FF"/>
    <w:rsid w:val="008161D2"/>
    <w:rsid w:val="00824110"/>
    <w:rsid w:val="0083733E"/>
    <w:rsid w:val="00837538"/>
    <w:rsid w:val="0084025C"/>
    <w:rsid w:val="00852E2C"/>
    <w:rsid w:val="00866DE4"/>
    <w:rsid w:val="00874685"/>
    <w:rsid w:val="008C263D"/>
    <w:rsid w:val="008C5321"/>
    <w:rsid w:val="008D24E2"/>
    <w:rsid w:val="00901078"/>
    <w:rsid w:val="00931AE1"/>
    <w:rsid w:val="00955432"/>
    <w:rsid w:val="009554DF"/>
    <w:rsid w:val="00964695"/>
    <w:rsid w:val="00965F2B"/>
    <w:rsid w:val="0097289A"/>
    <w:rsid w:val="009805A8"/>
    <w:rsid w:val="009D4A2C"/>
    <w:rsid w:val="009E2C9F"/>
    <w:rsid w:val="00A02D7E"/>
    <w:rsid w:val="00A0571C"/>
    <w:rsid w:val="00A1545F"/>
    <w:rsid w:val="00AD056A"/>
    <w:rsid w:val="00AF04E5"/>
    <w:rsid w:val="00B051B1"/>
    <w:rsid w:val="00B05FD4"/>
    <w:rsid w:val="00B1798C"/>
    <w:rsid w:val="00B735F0"/>
    <w:rsid w:val="00B7544A"/>
    <w:rsid w:val="00BA2785"/>
    <w:rsid w:val="00BC3A92"/>
    <w:rsid w:val="00BD2C81"/>
    <w:rsid w:val="00BD6B7A"/>
    <w:rsid w:val="00BF6534"/>
    <w:rsid w:val="00C01044"/>
    <w:rsid w:val="00C07BA1"/>
    <w:rsid w:val="00C109A7"/>
    <w:rsid w:val="00C161C2"/>
    <w:rsid w:val="00C56543"/>
    <w:rsid w:val="00C979C3"/>
    <w:rsid w:val="00CB3D82"/>
    <w:rsid w:val="00CF2D99"/>
    <w:rsid w:val="00D009EA"/>
    <w:rsid w:val="00D12004"/>
    <w:rsid w:val="00D46275"/>
    <w:rsid w:val="00D51AB7"/>
    <w:rsid w:val="00D67346"/>
    <w:rsid w:val="00D91CE6"/>
    <w:rsid w:val="00DD38B6"/>
    <w:rsid w:val="00DE04B9"/>
    <w:rsid w:val="00DE45CB"/>
    <w:rsid w:val="00DE71BE"/>
    <w:rsid w:val="00E21C3F"/>
    <w:rsid w:val="00E33DB2"/>
    <w:rsid w:val="00E45E59"/>
    <w:rsid w:val="00E6179D"/>
    <w:rsid w:val="00E64FEC"/>
    <w:rsid w:val="00E779AB"/>
    <w:rsid w:val="00E92383"/>
    <w:rsid w:val="00E96C72"/>
    <w:rsid w:val="00E97AEF"/>
    <w:rsid w:val="00EA7A40"/>
    <w:rsid w:val="00ED4E89"/>
    <w:rsid w:val="00ED5908"/>
    <w:rsid w:val="00ED7008"/>
    <w:rsid w:val="00EE3D87"/>
    <w:rsid w:val="00EF0667"/>
    <w:rsid w:val="00EF2CF9"/>
    <w:rsid w:val="00EF2FCF"/>
    <w:rsid w:val="00EF4F7A"/>
    <w:rsid w:val="00F23977"/>
    <w:rsid w:val="00F73E05"/>
    <w:rsid w:val="00FC284E"/>
    <w:rsid w:val="00FC74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360" w:lineRule="auto"/>
        <w:ind w:left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36ED"/>
    <w:pPr>
      <w:spacing w:line="276" w:lineRule="auto"/>
      <w:ind w:left="0"/>
      <w:jc w:val="left"/>
    </w:pPr>
  </w:style>
  <w:style w:type="paragraph" w:styleId="Naslov1">
    <w:name w:val="heading 1"/>
    <w:basedOn w:val="Normal"/>
    <w:next w:val="Normal"/>
    <w:link w:val="Naslov1Char"/>
    <w:autoRedefine/>
    <w:uiPriority w:val="9"/>
    <w:qFormat/>
    <w:rsid w:val="00100A6C"/>
    <w:pPr>
      <w:keepNext/>
      <w:keepLines/>
      <w:spacing w:before="720" w:after="240"/>
      <w:outlineLvl w:val="0"/>
    </w:pPr>
    <w:rPr>
      <w:rFonts w:ascii="Calibri" w:eastAsiaTheme="majorEastAsia" w:hAnsi="Calibri" w:cstheme="majorBidi"/>
      <w:b/>
      <w:bCs/>
      <w:color w:val="000000" w:themeColor="text1"/>
      <w:sz w:val="24"/>
      <w:szCs w:val="24"/>
    </w:rPr>
  </w:style>
  <w:style w:type="paragraph" w:styleId="Naslov2">
    <w:name w:val="heading 2"/>
    <w:basedOn w:val="Normal"/>
    <w:next w:val="Normal"/>
    <w:link w:val="Naslov2Char"/>
    <w:autoRedefine/>
    <w:uiPriority w:val="9"/>
    <w:unhideWhenUsed/>
    <w:qFormat/>
    <w:rsid w:val="001336ED"/>
    <w:pPr>
      <w:keepNext/>
      <w:keepLines/>
      <w:spacing w:before="200" w:after="120"/>
      <w:ind w:left="708"/>
      <w:outlineLvl w:val="1"/>
    </w:pPr>
    <w:rPr>
      <w:rFonts w:eastAsiaTheme="majorEastAsia" w:cstheme="majorBidi"/>
      <w:b/>
      <w:bCs/>
      <w:color w:val="000000" w:themeColor="text1"/>
      <w:sz w:val="24"/>
      <w:szCs w:val="2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semiHidden/>
    <w:unhideWhenUsed/>
    <w:rsid w:val="001336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1336ED"/>
  </w:style>
  <w:style w:type="paragraph" w:styleId="Podnoje">
    <w:name w:val="footer"/>
    <w:basedOn w:val="Normal"/>
    <w:link w:val="PodnojeChar"/>
    <w:uiPriority w:val="99"/>
    <w:unhideWhenUsed/>
    <w:rsid w:val="001336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1336ED"/>
  </w:style>
  <w:style w:type="character" w:customStyle="1" w:styleId="Naslov1Char">
    <w:name w:val="Naslov 1 Char"/>
    <w:basedOn w:val="Zadanifontodlomka"/>
    <w:link w:val="Naslov1"/>
    <w:uiPriority w:val="9"/>
    <w:rsid w:val="00100A6C"/>
    <w:rPr>
      <w:rFonts w:ascii="Calibri" w:eastAsiaTheme="majorEastAsia" w:hAnsi="Calibri" w:cstheme="majorBidi"/>
      <w:b/>
      <w:bCs/>
      <w:color w:val="000000" w:themeColor="text1"/>
      <w:sz w:val="24"/>
      <w:szCs w:val="24"/>
    </w:rPr>
  </w:style>
  <w:style w:type="character" w:customStyle="1" w:styleId="Naslov2Char">
    <w:name w:val="Naslov 2 Char"/>
    <w:basedOn w:val="Zadanifontodlomka"/>
    <w:link w:val="Naslov2"/>
    <w:uiPriority w:val="9"/>
    <w:rsid w:val="001336ED"/>
    <w:rPr>
      <w:rFonts w:eastAsiaTheme="majorEastAsia" w:cstheme="majorBidi"/>
      <w:b/>
      <w:bCs/>
      <w:color w:val="000000" w:themeColor="text1"/>
      <w:sz w:val="24"/>
      <w:szCs w:val="26"/>
    </w:rPr>
  </w:style>
  <w:style w:type="paragraph" w:styleId="Odlomakpopisa">
    <w:name w:val="List Paragraph"/>
    <w:basedOn w:val="Normal"/>
    <w:uiPriority w:val="34"/>
    <w:qFormat/>
    <w:rsid w:val="001336ED"/>
    <w:pPr>
      <w:ind w:left="720"/>
      <w:contextualSpacing/>
    </w:pPr>
  </w:style>
  <w:style w:type="table" w:styleId="Reetkatablice">
    <w:name w:val="Table Grid"/>
    <w:basedOn w:val="Obinatablica"/>
    <w:uiPriority w:val="59"/>
    <w:rsid w:val="00393413"/>
    <w:pPr>
      <w:spacing w:after="0" w:line="240" w:lineRule="auto"/>
      <w:ind w:left="0"/>
      <w:jc w:val="left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fusnote">
    <w:name w:val="footnote text"/>
    <w:basedOn w:val="Normal"/>
    <w:link w:val="TekstfusnoteChar"/>
    <w:uiPriority w:val="99"/>
    <w:semiHidden/>
    <w:unhideWhenUsed/>
    <w:rsid w:val="00393413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393413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393413"/>
    <w:rPr>
      <w:vertAlign w:val="superscript"/>
    </w:rPr>
  </w:style>
  <w:style w:type="paragraph" w:styleId="TOCNaslov">
    <w:name w:val="TOC Heading"/>
    <w:basedOn w:val="Naslov1"/>
    <w:next w:val="Normal"/>
    <w:uiPriority w:val="39"/>
    <w:unhideWhenUsed/>
    <w:qFormat/>
    <w:rsid w:val="00E92383"/>
    <w:pPr>
      <w:spacing w:before="480" w:after="0"/>
      <w:outlineLvl w:val="9"/>
    </w:pPr>
    <w:rPr>
      <w:rFonts w:asciiTheme="majorHAnsi" w:hAnsiTheme="majorHAnsi"/>
      <w:color w:val="365F91" w:themeColor="accent1" w:themeShade="BF"/>
      <w:sz w:val="28"/>
      <w:szCs w:val="28"/>
    </w:rPr>
  </w:style>
  <w:style w:type="paragraph" w:styleId="Sadraj1">
    <w:name w:val="toc 1"/>
    <w:basedOn w:val="Normal"/>
    <w:next w:val="Normal"/>
    <w:autoRedefine/>
    <w:uiPriority w:val="39"/>
    <w:unhideWhenUsed/>
    <w:rsid w:val="00E92383"/>
    <w:pPr>
      <w:spacing w:after="100"/>
    </w:pPr>
  </w:style>
  <w:style w:type="paragraph" w:styleId="Sadraj2">
    <w:name w:val="toc 2"/>
    <w:basedOn w:val="Normal"/>
    <w:next w:val="Normal"/>
    <w:autoRedefine/>
    <w:uiPriority w:val="39"/>
    <w:unhideWhenUsed/>
    <w:rsid w:val="00E92383"/>
    <w:pPr>
      <w:spacing w:after="100"/>
      <w:ind w:left="220"/>
    </w:pPr>
  </w:style>
  <w:style w:type="character" w:styleId="Hiperveza">
    <w:name w:val="Hyperlink"/>
    <w:basedOn w:val="Zadanifontodlomka"/>
    <w:uiPriority w:val="99"/>
    <w:unhideWhenUsed/>
    <w:rsid w:val="00E92383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923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923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472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7276DB-BBB9-4CAA-9154-5D5E29C4A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18</Pages>
  <Words>4769</Words>
  <Characters>27186</Characters>
  <Application>Microsoft Office Word</Application>
  <DocSecurity>0</DocSecurity>
  <Lines>226</Lines>
  <Paragraphs>63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27</cp:revision>
  <cp:lastPrinted>2023-02-21T07:51:00Z</cp:lastPrinted>
  <dcterms:created xsi:type="dcterms:W3CDTF">2023-02-16T12:07:00Z</dcterms:created>
  <dcterms:modified xsi:type="dcterms:W3CDTF">2023-02-21T07:51:00Z</dcterms:modified>
</cp:coreProperties>
</file>