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19B" w:rsidRDefault="0001519B" w:rsidP="0001519B">
      <w:pPr>
        <w:pStyle w:val="Bezproreda"/>
        <w:jc w:val="both"/>
        <w:rPr>
          <w:rFonts w:ascii="Times New Roman" w:hAnsi="Times New Roman"/>
          <w:color w:val="555555"/>
          <w:sz w:val="24"/>
          <w:szCs w:val="24"/>
          <w:lang w:eastAsia="hr-HR"/>
        </w:rPr>
      </w:pP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                                                   Na temelju </w:t>
      </w:r>
      <w:r>
        <w:rPr>
          <w:rFonts w:ascii="Times New Roman" w:hAnsi="Times New Roman"/>
          <w:sz w:val="24"/>
          <w:szCs w:val="24"/>
        </w:rPr>
        <w:t xml:space="preserve">članka 29. Statuta Gradske knjižnice Biograd na Moru KLASA:612-04/14-01/4, </w:t>
      </w:r>
      <w:proofErr w:type="spellStart"/>
      <w:r>
        <w:rPr>
          <w:rFonts w:ascii="Times New Roman" w:hAnsi="Times New Roman"/>
          <w:sz w:val="24"/>
          <w:szCs w:val="24"/>
        </w:rPr>
        <w:t>UR.BROJ</w:t>
      </w:r>
      <w:proofErr w:type="spellEnd"/>
      <w:r>
        <w:rPr>
          <w:rFonts w:ascii="Times New Roman" w:hAnsi="Times New Roman"/>
          <w:sz w:val="24"/>
          <w:szCs w:val="24"/>
        </w:rPr>
        <w:t xml:space="preserve">:2198/16-11-14-1 od 22. svibnja 2014. Godine; članka 6. Pravilnika o radu Gradske knjižnice Biograd na Moru, </w:t>
      </w:r>
      <w:proofErr w:type="spellStart"/>
      <w:r>
        <w:rPr>
          <w:rFonts w:ascii="Times New Roman" w:hAnsi="Times New Roman"/>
          <w:sz w:val="24"/>
          <w:szCs w:val="24"/>
        </w:rPr>
        <w:t>čl</w:t>
      </w:r>
      <w:proofErr w:type="spellEnd"/>
      <w:r>
        <w:rPr>
          <w:rFonts w:ascii="Times New Roman" w:hAnsi="Times New Roman"/>
          <w:sz w:val="24"/>
          <w:szCs w:val="24"/>
        </w:rPr>
        <w:t xml:space="preserve">. 14. stavka 2.  Pravilnika o unutarnjem ustrojstvu i 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članka 25. i članka 34. Zakona o knjižnicama („Narodne novine", broj 105/97., 5/98., 104/00. i 69/09.)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ravnateljica Gradske knjižnice, dana 22. prosinca 2017. godine objavljuje</w:t>
      </w:r>
    </w:p>
    <w:p w:rsidR="0001519B" w:rsidRDefault="0001519B" w:rsidP="0001519B">
      <w:pPr>
        <w:pStyle w:val="Bezproreda"/>
        <w:rPr>
          <w:rFonts w:ascii="Times New Roman" w:hAnsi="Times New Roman"/>
          <w:b/>
          <w:sz w:val="24"/>
          <w:szCs w:val="24"/>
          <w:lang w:eastAsia="hr-HR"/>
        </w:rPr>
      </w:pPr>
      <w:r>
        <w:rPr>
          <w:rFonts w:ascii="Times New Roman" w:hAnsi="Times New Roman"/>
          <w:b/>
          <w:sz w:val="24"/>
          <w:szCs w:val="24"/>
          <w:lang w:eastAsia="hr-HR"/>
        </w:rPr>
        <w:t>NATJEČAJ</w:t>
      </w:r>
    </w:p>
    <w:p w:rsidR="0001519B" w:rsidRDefault="0001519B" w:rsidP="0001519B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za radno mjesto</w:t>
      </w:r>
    </w:p>
    <w:p w:rsidR="0001519B" w:rsidRDefault="0001519B" w:rsidP="0001519B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DIPLOMIRANOG KNJIŽNIČARA –   na određeno radno vrijeme  </w:t>
      </w:r>
    </w:p>
    <w:p w:rsidR="0001519B" w:rsidRDefault="0001519B" w:rsidP="0001519B">
      <w:pPr>
        <w:pStyle w:val="Bezproreda"/>
        <w:rPr>
          <w:rFonts w:ascii="Times New Roman" w:hAnsi="Times New Roman"/>
          <w:color w:val="555555"/>
          <w:sz w:val="24"/>
          <w:szCs w:val="24"/>
          <w:lang w:eastAsia="hr-HR"/>
        </w:rPr>
      </w:pP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 na 12 mjeseci.</w:t>
      </w:r>
    </w:p>
    <w:p w:rsidR="0001519B" w:rsidRDefault="0001519B" w:rsidP="0001519B">
      <w:pPr>
        <w:pStyle w:val="Bezproreda"/>
        <w:rPr>
          <w:rFonts w:ascii="Times New Roman" w:hAnsi="Times New Roman"/>
          <w:color w:val="555555"/>
          <w:sz w:val="24"/>
          <w:szCs w:val="24"/>
          <w:lang w:eastAsia="hr-HR"/>
        </w:rPr>
      </w:pP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 Broj izvršitelja: jedan (1)</w:t>
      </w:r>
    </w:p>
    <w:p w:rsidR="0001519B" w:rsidRDefault="0001519B" w:rsidP="0001519B">
      <w:pPr>
        <w:pStyle w:val="Bezproreda"/>
        <w:rPr>
          <w:rFonts w:ascii="Times New Roman" w:hAnsi="Times New Roman"/>
          <w:color w:val="555555"/>
          <w:sz w:val="24"/>
          <w:szCs w:val="24"/>
          <w:lang w:eastAsia="hr-HR"/>
        </w:rPr>
      </w:pPr>
      <w:r>
        <w:rPr>
          <w:rFonts w:ascii="Times New Roman" w:hAnsi="Times New Roman"/>
          <w:color w:val="555555"/>
          <w:sz w:val="24"/>
          <w:szCs w:val="24"/>
          <w:lang w:eastAsia="hr-HR"/>
        </w:rPr>
        <w:t>Uvjeti:</w:t>
      </w:r>
    </w:p>
    <w:p w:rsidR="0001519B" w:rsidRDefault="0001519B" w:rsidP="0001519B">
      <w:pPr>
        <w:pStyle w:val="Bezproreda"/>
        <w:numPr>
          <w:ilvl w:val="0"/>
          <w:numId w:val="1"/>
        </w:numPr>
        <w:rPr>
          <w:color w:val="555555"/>
          <w:lang w:eastAsia="hr-HR"/>
        </w:rPr>
      </w:pPr>
      <w:r>
        <w:rPr>
          <w:rFonts w:ascii="Times New Roman" w:hAnsi="Times New Roman"/>
          <w:sz w:val="24"/>
          <w:szCs w:val="24"/>
        </w:rPr>
        <w:t>završen preddiplomski i diplomski sveučilišni studij ili integrirani preddiplomski i diplomski sveučilišni studij ili specijalistički diplomski stručni studij iz polja informacijskih i komunikacijskih znanosti s najmanje 60 ECTS bodova iz programa knjižničarskog usmjerenja, odnosno studij knjižničarskog usmjerenja kojim je stečena visoka stručna sprema sukladno propisima koji su bili na snazi prije stupanja na snagu Zakona o znanstvenoj djelatnosti i visokom obrazovanju, ili završen drugi preddiplomski i diplomski sveučilišni studij ili integrirani preddiplomski i diplomski sveučilišni studij ili specijalistički diplomski stručni studij, odnosno studij kojim je stečena visoka stručna sprema sukladno propisima koji su bili na snazi prije stupanja na snagu Zakona o znanstvenoj djelatnosti i visokom obrazovanju.</w:t>
      </w:r>
    </w:p>
    <w:p w:rsidR="0001519B" w:rsidRDefault="0001519B" w:rsidP="0001519B">
      <w:pPr>
        <w:pStyle w:val="Bezproreda"/>
        <w:numPr>
          <w:ilvl w:val="0"/>
          <w:numId w:val="1"/>
        </w:numPr>
        <w:rPr>
          <w:color w:val="555555"/>
          <w:lang w:eastAsia="hr-HR"/>
        </w:rPr>
      </w:pPr>
      <w:r>
        <w:rPr>
          <w:rFonts w:ascii="Times New Roman" w:hAnsi="Times New Roman"/>
          <w:sz w:val="24"/>
          <w:szCs w:val="24"/>
        </w:rPr>
        <w:t>znanje dva strana jezika – engleski, njemački, ili talijanski i francuski)</w:t>
      </w:r>
    </w:p>
    <w:p w:rsidR="0001519B" w:rsidRDefault="0001519B" w:rsidP="0001519B">
      <w:pPr>
        <w:pStyle w:val="Bezproreda"/>
        <w:numPr>
          <w:ilvl w:val="0"/>
          <w:numId w:val="1"/>
        </w:numPr>
        <w:rPr>
          <w:color w:val="555555"/>
          <w:lang w:eastAsia="hr-HR"/>
        </w:rPr>
      </w:pPr>
      <w:r>
        <w:rPr>
          <w:rFonts w:ascii="Times New Roman" w:hAnsi="Times New Roman"/>
          <w:sz w:val="24"/>
          <w:szCs w:val="24"/>
        </w:rPr>
        <w:t>korištenje računalnih programa</w:t>
      </w:r>
    </w:p>
    <w:p w:rsidR="0001519B" w:rsidRDefault="0001519B" w:rsidP="0001519B">
      <w:pPr>
        <w:pStyle w:val="Bezproreda"/>
        <w:ind w:left="192" w:firstLine="708"/>
        <w:rPr>
          <w:color w:val="555555"/>
          <w:lang w:eastAsia="hr-HR"/>
        </w:rPr>
      </w:pPr>
      <w:r>
        <w:rPr>
          <w:lang w:eastAsia="hr-HR"/>
        </w:rPr>
        <w:t> </w:t>
      </w:r>
      <w:r>
        <w:rPr>
          <w:rFonts w:ascii="Times New Roman" w:hAnsi="Times New Roman"/>
          <w:sz w:val="24"/>
          <w:szCs w:val="24"/>
          <w:lang w:eastAsia="hr-HR"/>
        </w:rPr>
        <w:t>Uz prijavu je potrebno priložiti sljedeće dokumente:</w:t>
      </w:r>
    </w:p>
    <w:p w:rsidR="0001519B" w:rsidRDefault="0001519B" w:rsidP="0001519B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životopis</w:t>
      </w:r>
    </w:p>
    <w:p w:rsidR="0001519B" w:rsidRDefault="0001519B" w:rsidP="0001519B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domovnicu</w:t>
      </w:r>
    </w:p>
    <w:p w:rsidR="0001519B" w:rsidRDefault="0001519B" w:rsidP="0001519B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dokaz o stručnoj spremi sukladno natječaju</w:t>
      </w:r>
    </w:p>
    <w:p w:rsidR="0001519B" w:rsidRDefault="0001519B" w:rsidP="0001519B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b/>
          <w:i/>
          <w:sz w:val="24"/>
          <w:szCs w:val="24"/>
          <w:lang w:eastAsia="hr-HR"/>
        </w:rPr>
      </w:pPr>
      <w:r>
        <w:rPr>
          <w:rFonts w:ascii="Times New Roman" w:hAnsi="Times New Roman"/>
          <w:b/>
          <w:i/>
          <w:sz w:val="24"/>
          <w:szCs w:val="24"/>
          <w:lang w:eastAsia="hr-HR"/>
        </w:rPr>
        <w:t>uvjerenje da se protiv kandidata ne vodi kazneni postupak (ne stariji od 30 dana).</w:t>
      </w:r>
    </w:p>
    <w:p w:rsidR="0001519B" w:rsidRDefault="0001519B" w:rsidP="0001519B">
      <w:pPr>
        <w:pStyle w:val="Bezproreda"/>
        <w:ind w:left="360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Kandidati mogu priložiti neovjerene preslike dokumenata. Izabrani kandidat dužan je prije sklapanja ugovora o radu priložiti dokumentaciju u izvorniku ili ovjerenom presliku. </w:t>
      </w:r>
    </w:p>
    <w:p w:rsidR="0001519B" w:rsidRDefault="0001519B" w:rsidP="0001519B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Kandidat koji ima pravo prednosti pri prijmu u službu prema posebnom zakonu, dužan je u prijavi na natječaj pozvati se na to pravo i ima prednost u odnosu na ostale kandidate samo pod jednakim uvjetima. U tom slučaju uz prijavu je potrebno priložiti original potvrde o priznatom statusu iz koje je vidljivo spomenuto pravo te dokaz da je nezaposlen.</w:t>
      </w:r>
    </w:p>
    <w:p w:rsidR="0001519B" w:rsidRDefault="0001519B" w:rsidP="0001519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Na natječaj se pod ravnopravnim uvjetima mogu javiti oba spola.</w:t>
      </w:r>
    </w:p>
    <w:p w:rsidR="0001519B" w:rsidRDefault="0001519B" w:rsidP="0001519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Kandidati mogu biti pozvani na intervju, a ako se kandidati ne odazovu, smatrat će se da su odustali od prijave na natječaj, i ne smatraju se više kandidatom. </w:t>
      </w:r>
    </w:p>
    <w:p w:rsidR="0001519B" w:rsidRDefault="0001519B" w:rsidP="0001519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Prijave se podnose u roku od osam dana od dana objave na mrežnim stranicama Hrvatskog zavoda za zapošljavanje, na adresu: </w:t>
      </w:r>
      <w:smartTag w:uri="urn:schemas-microsoft-com:office:smarttags" w:element="PersonName">
        <w:smartTagPr>
          <w:attr w:name="ProductID" w:val="Gradska knjižnica Biograd"/>
        </w:smartTagPr>
        <w:r>
          <w:rPr>
            <w:rFonts w:ascii="Times New Roman" w:hAnsi="Times New Roman"/>
            <w:sz w:val="24"/>
            <w:szCs w:val="24"/>
            <w:lang w:eastAsia="hr-HR"/>
          </w:rPr>
          <w:t>Gradska knjižnica Biograd</w:t>
        </w:r>
      </w:smartTag>
      <w:r>
        <w:rPr>
          <w:rFonts w:ascii="Times New Roman" w:hAnsi="Times New Roman"/>
          <w:sz w:val="24"/>
          <w:szCs w:val="24"/>
          <w:lang w:eastAsia="hr-HR"/>
        </w:rPr>
        <w:t xml:space="preserve"> na Moru, 23 210 Biograd na Moru, Šetalište kneza Branimira 52, s naznakom za natječaj.</w:t>
      </w:r>
    </w:p>
    <w:p w:rsidR="0001519B" w:rsidRDefault="0001519B" w:rsidP="0001519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• Nepravodobne i nepotpune prijave neće se razmatrati.</w:t>
      </w:r>
    </w:p>
    <w:p w:rsidR="0001519B" w:rsidRDefault="0001519B" w:rsidP="0001519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• Ravnateljica zadržava pravo poništavanja natječaja</w:t>
      </w:r>
    </w:p>
    <w:p w:rsidR="0001519B" w:rsidRDefault="0001519B" w:rsidP="0001519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O rezultatima natječaja kandidati će biti obaviješteni u zakonskom roku.</w:t>
      </w:r>
    </w:p>
    <w:p w:rsidR="0001519B" w:rsidRDefault="0001519B" w:rsidP="0001519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Navedeni natječaj oglašen je i na mrežnim stranicama Gradske knjižnice Biograd na Moru.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:rsidR="0001519B" w:rsidRDefault="0001519B" w:rsidP="0001519B">
      <w:pPr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•Natječaj traje od </w:t>
      </w:r>
      <w:r w:rsidR="005750A4">
        <w:rPr>
          <w:rFonts w:ascii="Times New Roman" w:hAnsi="Times New Roman"/>
          <w:sz w:val="24"/>
          <w:szCs w:val="24"/>
          <w:lang w:eastAsia="hr-HR"/>
        </w:rPr>
        <w:t>22. prosinca do 29</w:t>
      </w:r>
      <w:r>
        <w:rPr>
          <w:rFonts w:ascii="Times New Roman" w:hAnsi="Times New Roman"/>
          <w:sz w:val="24"/>
          <w:szCs w:val="24"/>
          <w:lang w:eastAsia="hr-HR"/>
        </w:rPr>
        <w:t>.</w:t>
      </w:r>
      <w:r w:rsidR="005750A4">
        <w:rPr>
          <w:rFonts w:ascii="Times New Roman" w:hAnsi="Times New Roman"/>
          <w:sz w:val="24"/>
          <w:szCs w:val="24"/>
          <w:lang w:eastAsia="hr-HR"/>
        </w:rPr>
        <w:t xml:space="preserve"> prosinca</w:t>
      </w:r>
      <w:r>
        <w:rPr>
          <w:rFonts w:ascii="Times New Roman" w:hAnsi="Times New Roman"/>
          <w:sz w:val="24"/>
          <w:szCs w:val="24"/>
          <w:lang w:eastAsia="hr-HR"/>
        </w:rPr>
        <w:t xml:space="preserve"> 2017. god</w:t>
      </w:r>
    </w:p>
    <w:p w:rsidR="0001519B" w:rsidRDefault="0001519B" w:rsidP="0001519B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Klasa: 612-04/17-01/29</w:t>
      </w:r>
    </w:p>
    <w:p w:rsidR="0001519B" w:rsidRDefault="0001519B" w:rsidP="0001519B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proofErr w:type="spellStart"/>
      <w:r>
        <w:rPr>
          <w:rFonts w:ascii="Times New Roman" w:hAnsi="Times New Roman"/>
          <w:sz w:val="24"/>
          <w:szCs w:val="24"/>
          <w:lang w:eastAsia="hr-HR"/>
        </w:rPr>
        <w:t>Ur.broj</w:t>
      </w:r>
      <w:proofErr w:type="spellEnd"/>
      <w:r>
        <w:rPr>
          <w:rFonts w:ascii="Times New Roman" w:hAnsi="Times New Roman"/>
          <w:sz w:val="24"/>
          <w:szCs w:val="24"/>
          <w:lang w:eastAsia="hr-HR"/>
        </w:rPr>
        <w:t>: 2198/16-09-17-1</w:t>
      </w:r>
    </w:p>
    <w:p w:rsidR="0001519B" w:rsidRDefault="0001519B" w:rsidP="0001519B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Biograd na Moru, 22. prosinca 2017.</w:t>
      </w:r>
    </w:p>
    <w:p w:rsidR="007D4359" w:rsidRDefault="007D4359"/>
    <w:sectPr w:rsidR="007D4359" w:rsidSect="007D4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ED6E1A"/>
    <w:multiLevelType w:val="hybridMultilevel"/>
    <w:tmpl w:val="3AAC5E04"/>
    <w:lvl w:ilvl="0" w:tplc="041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519B"/>
    <w:rsid w:val="0001519B"/>
    <w:rsid w:val="005750A4"/>
    <w:rsid w:val="007D4359"/>
    <w:rsid w:val="00C75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19B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01519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469</Words>
  <Characters>2678</Characters>
  <Application>Microsoft Office Word</Application>
  <DocSecurity>0</DocSecurity>
  <Lines>22</Lines>
  <Paragraphs>6</Paragraphs>
  <ScaleCrop>false</ScaleCrop>
  <Company/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Ravnateljica</cp:lastModifiedBy>
  <cp:revision>2</cp:revision>
  <dcterms:created xsi:type="dcterms:W3CDTF">2017-12-22T09:49:00Z</dcterms:created>
  <dcterms:modified xsi:type="dcterms:W3CDTF">2018-01-05T08:46:00Z</dcterms:modified>
</cp:coreProperties>
</file>